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56E" w:rsidRPr="006D515C" w:rsidRDefault="00AD456E" w:rsidP="00AD456E">
      <w:pPr>
        <w:jc w:val="right"/>
        <w:rPr>
          <w:rFonts w:ascii="Times New Roman" w:hAnsi="Times New Roman" w:cs="Times New Roman"/>
          <w:caps/>
          <w:sz w:val="28"/>
          <w:szCs w:val="28"/>
          <w:lang w:val="kk-KZ" w:eastAsia="ko-KR"/>
        </w:rPr>
      </w:pPr>
      <w:r w:rsidRPr="006D515C">
        <w:rPr>
          <w:rFonts w:ascii="Times New Roman" w:hAnsi="Times New Roman" w:cs="Times New Roman"/>
          <w:caps/>
          <w:sz w:val="28"/>
          <w:szCs w:val="28"/>
          <w:lang w:eastAsia="ko-KR"/>
        </w:rPr>
        <w:t>Ф.7.03-03</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ҚАЗАҚСТАН РЕСПУБЛИКАСЫНЫҢ БІЛІМ ЖӘНЕ ҒЫЛЫМ МИНИСТРЛІП</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lang w:val="kk-KZ"/>
        </w:rPr>
      </w:pPr>
      <w:r w:rsidRPr="006D515C">
        <w:rPr>
          <w:rFonts w:ascii="Times New Roman" w:hAnsi="Times New Roman" w:cs="Times New Roman"/>
          <w:noProof/>
          <w:sz w:val="28"/>
          <w:szCs w:val="28"/>
          <w:lang w:val="kk-KZ"/>
        </w:rPr>
        <w:t>М. ӘУЕЗОВ АТЫНДАҒЫ ОҢТҮСТІК ҚАЗАҚСТАН УНИВЕРСИТЕТІ</w:t>
      </w: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noProof/>
          <w:sz w:val="28"/>
          <w:szCs w:val="28"/>
        </w:rPr>
        <w:t>» кафедрасы</w:t>
      </w:r>
    </w:p>
    <w:p w:rsidR="00AD456E" w:rsidRDefault="00AD456E" w:rsidP="00AD456E">
      <w:pP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Ахелова А.Л.</w:t>
      </w:r>
    </w:p>
    <w:p w:rsidR="00AD456E" w:rsidRPr="006D515C" w:rsidRDefault="00AD456E" w:rsidP="00AD456E">
      <w:pPr>
        <w:jc w:val="center"/>
        <w:rPr>
          <w:rFonts w:ascii="Times New Roman" w:hAnsi="Times New Roman" w:cs="Times New Roman"/>
          <w:sz w:val="28"/>
          <w:szCs w:val="28"/>
          <w:lang w:val="kk-KZ"/>
        </w:rPr>
      </w:pPr>
    </w:p>
    <w:p w:rsidR="00AD456E" w:rsidRPr="00B339A1" w:rsidRDefault="00AD456E" w:rsidP="00AD456E">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sidR="00EB7953">
        <w:rPr>
          <w:rFonts w:ascii="Times New Roman" w:hAnsi="Times New Roman" w:cs="Times New Roman"/>
          <w:sz w:val="28"/>
          <w:szCs w:val="28"/>
          <w:lang w:val="kk-KZ"/>
        </w:rPr>
        <w:t>Шетелдердегі м</w:t>
      </w:r>
      <w:r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B339A1">
        <w:rPr>
          <w:rFonts w:ascii="Times New Roman" w:hAnsi="Times New Roman" w:cs="Times New Roman"/>
          <w:sz w:val="28"/>
          <w:szCs w:val="28"/>
          <w:lang w:val="kk-KZ"/>
        </w:rPr>
        <w:t>» пәні бойынша</w:t>
      </w:r>
    </w:p>
    <w:p w:rsidR="00AD456E" w:rsidRDefault="00F04195" w:rsidP="00AD456E">
      <w:pPr>
        <w:spacing w:after="0" w:line="240" w:lineRule="auto"/>
        <w:jc w:val="center"/>
        <w:rPr>
          <w:rFonts w:ascii="Times New Roman" w:hAnsi="Times New Roman" w:cs="Times New Roman"/>
          <w:sz w:val="28"/>
          <w:szCs w:val="28"/>
          <w:lang w:val="kk-KZ"/>
        </w:rPr>
      </w:pPr>
      <w:r w:rsidRPr="00F04195">
        <w:rPr>
          <w:rFonts w:ascii="Times New Roman" w:hAnsi="Times New Roman" w:cs="Times New Roman"/>
          <w:sz w:val="28"/>
          <w:szCs w:val="28"/>
          <w:lang w:val="kk-KZ"/>
        </w:rPr>
        <w:t xml:space="preserve">6В11110-Туризм, </w:t>
      </w:r>
      <w:r w:rsidR="00AD456E" w:rsidRPr="00F04195">
        <w:rPr>
          <w:rFonts w:ascii="Times New Roman" w:hAnsi="Times New Roman" w:cs="Times New Roman"/>
          <w:sz w:val="28"/>
          <w:szCs w:val="28"/>
          <w:lang w:val="kk-KZ"/>
        </w:rPr>
        <w:t>6В11111- «Мейрамхана ісі және қонақүй бизнесі»</w:t>
      </w:r>
      <w:r w:rsidR="00AD456E" w:rsidRPr="00B339A1">
        <w:rPr>
          <w:rFonts w:ascii="Times New Roman" w:hAnsi="Times New Roman" w:cs="Times New Roman"/>
          <w:sz w:val="28"/>
          <w:szCs w:val="28"/>
          <w:lang w:val="kk-KZ"/>
        </w:rPr>
        <w:t xml:space="preserve"> </w:t>
      </w:r>
    </w:p>
    <w:p w:rsidR="00AD456E" w:rsidRPr="00B339A1" w:rsidRDefault="00EB7953" w:rsidP="00AD456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БББ бойынша </w:t>
      </w:r>
      <w:r w:rsidR="00AD456E" w:rsidRPr="00B339A1">
        <w:rPr>
          <w:rFonts w:ascii="Times New Roman" w:hAnsi="Times New Roman" w:cs="Times New Roman"/>
          <w:sz w:val="28"/>
          <w:szCs w:val="28"/>
          <w:lang w:val="kk-KZ"/>
        </w:rPr>
        <w:t>студенттер</w:t>
      </w:r>
      <w:r>
        <w:rPr>
          <w:rFonts w:ascii="Times New Roman" w:hAnsi="Times New Roman" w:cs="Times New Roman"/>
          <w:sz w:val="28"/>
          <w:szCs w:val="28"/>
          <w:lang w:val="kk-KZ"/>
        </w:rPr>
        <w:t>ге</w:t>
      </w:r>
      <w:r w:rsidR="00AD456E" w:rsidRPr="00B339A1">
        <w:rPr>
          <w:rFonts w:ascii="Times New Roman" w:hAnsi="Times New Roman" w:cs="Times New Roman"/>
          <w:sz w:val="28"/>
          <w:szCs w:val="28"/>
          <w:lang w:val="kk-KZ"/>
        </w:rPr>
        <w:t xml:space="preserve"> арналған  </w:t>
      </w:r>
      <w:r w:rsidR="00AD456E">
        <w:rPr>
          <w:rFonts w:ascii="Times New Roman" w:hAnsi="Times New Roman" w:cs="Times New Roman"/>
          <w:sz w:val="28"/>
          <w:szCs w:val="28"/>
          <w:lang w:val="kk-KZ"/>
        </w:rPr>
        <w:t>дәріс кешені</w:t>
      </w:r>
    </w:p>
    <w:p w:rsidR="00AD456E" w:rsidRPr="00B339A1" w:rsidRDefault="00AD456E" w:rsidP="00AD456E">
      <w:pPr>
        <w:spacing w:after="0" w:line="240" w:lineRule="auto"/>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p>
    <w:p w:rsid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Default="00AD456E" w:rsidP="00AD456E">
      <w:pPr>
        <w:jc w:val="center"/>
        <w:rPr>
          <w:rFonts w:ascii="Times New Roman" w:hAnsi="Times New Roman" w:cs="Times New Roman"/>
          <w:sz w:val="28"/>
          <w:szCs w:val="28"/>
          <w:lang w:val="kk-KZ"/>
        </w:rPr>
      </w:pPr>
      <w:r w:rsidRPr="009C3C54">
        <w:rPr>
          <w:rFonts w:ascii="Times New Roman" w:hAnsi="Times New Roman" w:cs="Times New Roman"/>
          <w:sz w:val="28"/>
          <w:szCs w:val="28"/>
          <w:lang w:val="kk-KZ"/>
        </w:rPr>
        <w:t>Шымкент, 20</w:t>
      </w:r>
      <w:r>
        <w:rPr>
          <w:rFonts w:ascii="Times New Roman" w:hAnsi="Times New Roman" w:cs="Times New Roman"/>
          <w:sz w:val="28"/>
          <w:szCs w:val="28"/>
          <w:lang w:val="kk-KZ"/>
        </w:rPr>
        <w:t>2</w:t>
      </w:r>
      <w:r w:rsidR="00EB7953">
        <w:rPr>
          <w:rFonts w:ascii="Times New Roman" w:hAnsi="Times New Roman" w:cs="Times New Roman"/>
          <w:sz w:val="28"/>
          <w:szCs w:val="28"/>
          <w:lang w:val="kk-KZ"/>
        </w:rPr>
        <w:t>2</w:t>
      </w:r>
      <w:r w:rsidRPr="006D515C">
        <w:rPr>
          <w:rFonts w:ascii="Times New Roman" w:hAnsi="Times New Roman" w:cs="Times New Roman"/>
          <w:sz w:val="28"/>
          <w:szCs w:val="28"/>
          <w:lang w:val="kk-KZ"/>
        </w:rPr>
        <w:t xml:space="preserve"> ж</w:t>
      </w:r>
      <w:r w:rsidRPr="009C3C54">
        <w:rPr>
          <w:rFonts w:ascii="Times New Roman" w:hAnsi="Times New Roman" w:cs="Times New Roman"/>
          <w:sz w:val="28"/>
          <w:szCs w:val="28"/>
          <w:lang w:val="kk-KZ"/>
        </w:rPr>
        <w:t>.</w:t>
      </w:r>
    </w:p>
    <w:p w:rsidR="00AD456E" w:rsidRPr="009C3C54" w:rsidRDefault="00AD456E" w:rsidP="00AD456E">
      <w:pPr>
        <w:jc w:val="center"/>
        <w:rPr>
          <w:rFonts w:ascii="Times New Roman" w:hAnsi="Times New Roman" w:cs="Times New Roman"/>
          <w:i/>
          <w:sz w:val="28"/>
          <w:szCs w:val="28"/>
          <w:lang w:val="kk-KZ" w:eastAsia="ko-KR"/>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F04195" w:rsidRDefault="00F04195" w:rsidP="00AD456E">
      <w:pPr>
        <w:shd w:val="clear" w:color="auto" w:fill="FFFFFF"/>
        <w:autoSpaceDE w:val="0"/>
        <w:autoSpaceDN w:val="0"/>
        <w:adjustRightInd w:val="0"/>
        <w:jc w:val="center"/>
        <w:rPr>
          <w:rFonts w:ascii="Times New Roman" w:hAnsi="Times New Roman" w:cs="Times New Roman"/>
          <w:noProof/>
          <w:sz w:val="28"/>
          <w:szCs w:val="28"/>
          <w:lang w:val="kk-KZ"/>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lastRenderedPageBreak/>
        <w:t>ҚАЗАҚСТАН РЕСПУБЛИКАСЫНЫҢ БІЛІМ ЖӘНЕ ҒЫЛЫМ МИНИСТРЛІП</w:t>
      </w: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lang w:val="kk-KZ"/>
        </w:rPr>
      </w:pPr>
      <w:r w:rsidRPr="006D515C">
        <w:rPr>
          <w:rFonts w:ascii="Times New Roman" w:hAnsi="Times New Roman" w:cs="Times New Roman"/>
          <w:noProof/>
          <w:sz w:val="28"/>
          <w:szCs w:val="28"/>
          <w:lang w:val="kk-KZ"/>
        </w:rPr>
        <w:t>М. ӘУЕЗОВ АТЫНДАҒЫ ОҢТҮСТІК ҚАЗАҚСТАН УНИВЕРСИТЕТІ</w:t>
      </w:r>
    </w:p>
    <w:p w:rsidR="00AD456E" w:rsidRPr="006D515C" w:rsidRDefault="00AD456E" w:rsidP="00AD456E">
      <w:pPr>
        <w:jc w:val="center"/>
        <w:rPr>
          <w:rFonts w:ascii="Times New Roman" w:hAnsi="Times New Roman" w:cs="Times New Roman"/>
          <w:sz w:val="28"/>
          <w:szCs w:val="28"/>
          <w:lang w:val="kk-KZ"/>
        </w:rPr>
      </w:pPr>
      <w:r>
        <w:rPr>
          <w:rFonts w:ascii="Times New Roman" w:hAnsi="Times New Roman"/>
          <w:noProof/>
          <w:sz w:val="28"/>
          <w:szCs w:val="28"/>
          <w:lang w:eastAsia="ru-RU"/>
        </w:rPr>
        <w:drawing>
          <wp:inline distT="0" distB="0" distL="0" distR="0">
            <wp:extent cx="1809750" cy="990600"/>
            <wp:effectExtent l="1905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cstate="print"/>
                    <a:srcRect/>
                    <a:stretch>
                      <a:fillRect/>
                    </a:stretch>
                  </pic:blipFill>
                  <pic:spPr bwMode="auto">
                    <a:xfrm>
                      <a:off x="0" y="0"/>
                      <a:ext cx="1809750" cy="990600"/>
                    </a:xfrm>
                    <a:prstGeom prst="rect">
                      <a:avLst/>
                    </a:prstGeom>
                    <a:noFill/>
                    <a:ln w="9525">
                      <a:noFill/>
                      <a:miter lim="800000"/>
                      <a:headEnd/>
                      <a:tailEnd/>
                    </a:ln>
                  </pic:spPr>
                </pic:pic>
              </a:graphicData>
            </a:graphic>
          </wp:inline>
        </w:drawing>
      </w:r>
    </w:p>
    <w:p w:rsidR="00AD456E" w:rsidRPr="006D515C" w:rsidRDefault="00AD456E" w:rsidP="00AD456E">
      <w:pPr>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jc w:val="center"/>
        <w:rPr>
          <w:rFonts w:ascii="Times New Roman" w:hAnsi="Times New Roman" w:cs="Times New Roman"/>
          <w:sz w:val="28"/>
          <w:szCs w:val="28"/>
        </w:rPr>
      </w:pPr>
      <w:r w:rsidRPr="006D515C">
        <w:rPr>
          <w:rFonts w:ascii="Times New Roman" w:hAnsi="Times New Roman" w:cs="Times New Roman"/>
          <w:noProof/>
          <w:sz w:val="28"/>
          <w:szCs w:val="28"/>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noProof/>
          <w:sz w:val="28"/>
          <w:szCs w:val="28"/>
        </w:rPr>
        <w:t>» кафедрасы</w:t>
      </w:r>
    </w:p>
    <w:p w:rsidR="00AD456E" w:rsidRDefault="00AD456E" w:rsidP="00AD456E">
      <w:pP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Ахелова А.Л.</w:t>
      </w:r>
    </w:p>
    <w:p w:rsidR="00AD456E" w:rsidRPr="006D515C" w:rsidRDefault="00AD456E" w:rsidP="00AD456E">
      <w:pPr>
        <w:jc w:val="center"/>
        <w:rPr>
          <w:rFonts w:ascii="Times New Roman" w:hAnsi="Times New Roman" w:cs="Times New Roman"/>
          <w:sz w:val="28"/>
          <w:szCs w:val="28"/>
          <w:lang w:val="kk-KZ"/>
        </w:rPr>
      </w:pPr>
    </w:p>
    <w:p w:rsidR="00EB7953" w:rsidRPr="00B339A1" w:rsidRDefault="00EB7953" w:rsidP="00EB7953">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Pr>
          <w:rFonts w:ascii="Times New Roman" w:hAnsi="Times New Roman" w:cs="Times New Roman"/>
          <w:sz w:val="28"/>
          <w:szCs w:val="28"/>
          <w:lang w:val="kk-KZ"/>
        </w:rPr>
        <w:t>Шетелдердегі м</w:t>
      </w:r>
      <w:r w:rsidRPr="00B339A1">
        <w:rPr>
          <w:rFonts w:ascii="Times New Roman" w:hAnsi="Times New Roman" w:cs="Times New Roman"/>
          <w:sz w:val="28"/>
          <w:szCs w:val="28"/>
          <w:lang w:val="kk-KZ"/>
        </w:rPr>
        <w:t xml:space="preserve">ейрамхана </w:t>
      </w:r>
      <w:r>
        <w:rPr>
          <w:rFonts w:ascii="Times New Roman" w:hAnsi="Times New Roman" w:cs="Times New Roman"/>
          <w:sz w:val="28"/>
          <w:szCs w:val="28"/>
          <w:lang w:val="kk-KZ"/>
        </w:rPr>
        <w:t>қонақүй бизнесі</w:t>
      </w:r>
      <w:r w:rsidRPr="00B339A1">
        <w:rPr>
          <w:rFonts w:ascii="Times New Roman" w:hAnsi="Times New Roman" w:cs="Times New Roman"/>
          <w:sz w:val="28"/>
          <w:szCs w:val="28"/>
          <w:lang w:val="kk-KZ"/>
        </w:rPr>
        <w:t>» пәні бойынша</w:t>
      </w:r>
    </w:p>
    <w:p w:rsidR="00EB7953" w:rsidRDefault="00F04195" w:rsidP="00EB7953">
      <w:pPr>
        <w:spacing w:after="0" w:line="240" w:lineRule="auto"/>
        <w:jc w:val="center"/>
        <w:rPr>
          <w:rFonts w:ascii="Times New Roman" w:hAnsi="Times New Roman" w:cs="Times New Roman"/>
          <w:sz w:val="28"/>
          <w:szCs w:val="28"/>
          <w:lang w:val="kk-KZ"/>
        </w:rPr>
      </w:pPr>
      <w:r w:rsidRPr="00F04195">
        <w:rPr>
          <w:rFonts w:ascii="Times New Roman" w:hAnsi="Times New Roman" w:cs="Times New Roman"/>
          <w:sz w:val="28"/>
          <w:szCs w:val="28"/>
          <w:lang w:val="kk-KZ"/>
        </w:rPr>
        <w:t xml:space="preserve">6В11110-Туризм, </w:t>
      </w:r>
      <w:r w:rsidR="00EB7953" w:rsidRPr="00F04195">
        <w:rPr>
          <w:rFonts w:ascii="Times New Roman" w:hAnsi="Times New Roman" w:cs="Times New Roman"/>
          <w:sz w:val="28"/>
          <w:szCs w:val="28"/>
          <w:lang w:val="kk-KZ"/>
        </w:rPr>
        <w:t>6В11111- «Мейрамхана ісі және қонақүй бизнесі»</w:t>
      </w:r>
      <w:r w:rsidR="00EB7953" w:rsidRPr="00B339A1">
        <w:rPr>
          <w:rFonts w:ascii="Times New Roman" w:hAnsi="Times New Roman" w:cs="Times New Roman"/>
          <w:sz w:val="28"/>
          <w:szCs w:val="28"/>
          <w:lang w:val="kk-KZ"/>
        </w:rPr>
        <w:t xml:space="preserve"> </w:t>
      </w:r>
    </w:p>
    <w:p w:rsidR="00EB7953" w:rsidRPr="00B339A1" w:rsidRDefault="00EB7953" w:rsidP="00EB7953">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БББ бойынша </w:t>
      </w:r>
      <w:r w:rsidRPr="00B339A1">
        <w:rPr>
          <w:rFonts w:ascii="Times New Roman" w:hAnsi="Times New Roman" w:cs="Times New Roman"/>
          <w:sz w:val="28"/>
          <w:szCs w:val="28"/>
          <w:lang w:val="kk-KZ"/>
        </w:rPr>
        <w:t>студенттер</w:t>
      </w:r>
      <w:r>
        <w:rPr>
          <w:rFonts w:ascii="Times New Roman" w:hAnsi="Times New Roman" w:cs="Times New Roman"/>
          <w:sz w:val="28"/>
          <w:szCs w:val="28"/>
          <w:lang w:val="kk-KZ"/>
        </w:rPr>
        <w:t>ге</w:t>
      </w:r>
      <w:r w:rsidRPr="00B339A1">
        <w:rPr>
          <w:rFonts w:ascii="Times New Roman" w:hAnsi="Times New Roman" w:cs="Times New Roman"/>
          <w:sz w:val="28"/>
          <w:szCs w:val="28"/>
          <w:lang w:val="kk-KZ"/>
        </w:rPr>
        <w:t xml:space="preserve"> арналған  </w:t>
      </w:r>
      <w:r>
        <w:rPr>
          <w:rFonts w:ascii="Times New Roman" w:hAnsi="Times New Roman" w:cs="Times New Roman"/>
          <w:sz w:val="28"/>
          <w:szCs w:val="28"/>
          <w:lang w:val="kk-KZ"/>
        </w:rPr>
        <w:t>дәріс кешені</w:t>
      </w: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p>
    <w:p w:rsidR="00AD456E" w:rsidRPr="006D515C" w:rsidRDefault="00AD456E" w:rsidP="00AD456E">
      <w:pPr>
        <w:shd w:val="clear" w:color="auto" w:fill="FFFFFF"/>
        <w:jc w:val="center"/>
        <w:rPr>
          <w:rFonts w:ascii="Times New Roman" w:hAnsi="Times New Roman" w:cs="Times New Roman"/>
          <w:sz w:val="28"/>
          <w:szCs w:val="28"/>
          <w:lang w:val="kk-KZ"/>
        </w:rPr>
      </w:pPr>
      <w:r w:rsidRPr="006D515C">
        <w:rPr>
          <w:rFonts w:ascii="Times New Roman" w:hAnsi="Times New Roman" w:cs="Times New Roman"/>
          <w:sz w:val="28"/>
          <w:szCs w:val="28"/>
          <w:lang w:val="kk-KZ"/>
        </w:rPr>
        <w:t xml:space="preserve"> </w:t>
      </w:r>
    </w:p>
    <w:p w:rsid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eastAsia="ko-KR"/>
        </w:rPr>
      </w:pPr>
    </w:p>
    <w:p w:rsidR="00AD456E" w:rsidRPr="00AD456E" w:rsidRDefault="00AD456E" w:rsidP="00AD456E">
      <w:pPr>
        <w:jc w:val="center"/>
        <w:rPr>
          <w:rFonts w:ascii="Times New Roman" w:hAnsi="Times New Roman" w:cs="Times New Roman"/>
          <w:sz w:val="28"/>
          <w:szCs w:val="28"/>
          <w:lang w:val="kk-KZ"/>
        </w:rPr>
      </w:pPr>
      <w:r w:rsidRPr="009C3C54">
        <w:rPr>
          <w:rFonts w:ascii="Times New Roman" w:hAnsi="Times New Roman" w:cs="Times New Roman"/>
          <w:sz w:val="28"/>
          <w:szCs w:val="28"/>
          <w:lang w:val="kk-KZ"/>
        </w:rPr>
        <w:t>Шымкент, 20</w:t>
      </w:r>
      <w:r w:rsidR="00EB7953">
        <w:rPr>
          <w:rFonts w:ascii="Times New Roman" w:hAnsi="Times New Roman" w:cs="Times New Roman"/>
          <w:sz w:val="28"/>
          <w:szCs w:val="28"/>
          <w:lang w:val="kk-KZ"/>
        </w:rPr>
        <w:t>22</w:t>
      </w:r>
      <w:r w:rsidRPr="006D515C">
        <w:rPr>
          <w:rFonts w:ascii="Times New Roman" w:hAnsi="Times New Roman" w:cs="Times New Roman"/>
          <w:sz w:val="28"/>
          <w:szCs w:val="28"/>
          <w:lang w:val="kk-KZ"/>
        </w:rPr>
        <w:t xml:space="preserve"> ж</w:t>
      </w:r>
      <w:r w:rsidRPr="009C3C54">
        <w:rPr>
          <w:rFonts w:ascii="Times New Roman" w:hAnsi="Times New Roman" w:cs="Times New Roman"/>
          <w:sz w:val="28"/>
          <w:szCs w:val="28"/>
          <w:lang w:val="kk-KZ"/>
        </w:rPr>
        <w:t>.</w:t>
      </w:r>
    </w:p>
    <w:p w:rsidR="00AD456E" w:rsidRPr="009C3C54" w:rsidRDefault="00AD456E" w:rsidP="00AD456E">
      <w:pPr>
        <w:jc w:val="center"/>
        <w:rPr>
          <w:rFonts w:ascii="Times New Roman" w:hAnsi="Times New Roman" w:cs="Times New Roman"/>
          <w:i/>
          <w:sz w:val="28"/>
          <w:szCs w:val="28"/>
          <w:lang w:val="kk-KZ" w:eastAsia="ko-KR"/>
        </w:rPr>
      </w:pPr>
    </w:p>
    <w:p w:rsidR="00AD456E" w:rsidRDefault="00AD456E" w:rsidP="00AD456E">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lastRenderedPageBreak/>
        <w:t>КБЖ 005. 1 (083. 13)</w:t>
      </w:r>
    </w:p>
    <w:p w:rsidR="00AD456E" w:rsidRPr="00BA38BA" w:rsidRDefault="00AD456E" w:rsidP="00AD456E">
      <w:pPr>
        <w:widowControl w:val="0"/>
        <w:autoSpaceDE w:val="0"/>
        <w:autoSpaceDN w:val="0"/>
        <w:adjustRightInd w:val="0"/>
        <w:spacing w:after="0" w:line="240" w:lineRule="auto"/>
        <w:jc w:val="both"/>
        <w:rPr>
          <w:rFonts w:ascii="Times New Roman" w:hAnsi="Times New Roman" w:cs="Times New Roman"/>
          <w:noProof/>
          <w:sz w:val="28"/>
          <w:szCs w:val="28"/>
          <w:lang w:val="kk-KZ"/>
        </w:rPr>
      </w:pPr>
      <w:r w:rsidRPr="00BA38BA">
        <w:rPr>
          <w:rFonts w:ascii="Times New Roman" w:hAnsi="Times New Roman" w:cs="Times New Roman"/>
          <w:noProof/>
          <w:sz w:val="28"/>
          <w:szCs w:val="28"/>
          <w:lang w:val="kk-KZ"/>
        </w:rPr>
        <w:t xml:space="preserve">ББК </w:t>
      </w:r>
      <w:r w:rsidRPr="00BA38BA">
        <w:rPr>
          <w:rFonts w:ascii="Times New Roman" w:hAnsi="Times New Roman" w:cs="Times New Roman"/>
          <w:sz w:val="28"/>
          <w:szCs w:val="28"/>
          <w:lang w:val="kk-KZ"/>
        </w:rPr>
        <w:t>65.9 (2)  262</w:t>
      </w:r>
    </w:p>
    <w:p w:rsidR="00EB7953" w:rsidRPr="00B339A1" w:rsidRDefault="00AD456E" w:rsidP="00EB7953">
      <w:pPr>
        <w:spacing w:after="0" w:line="240" w:lineRule="auto"/>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Құрастырған</w:t>
      </w:r>
      <w:r>
        <w:rPr>
          <w:rFonts w:ascii="Times New Roman" w:hAnsi="Times New Roman" w:cs="Times New Roman"/>
          <w:sz w:val="28"/>
          <w:szCs w:val="28"/>
          <w:lang w:val="kk-KZ"/>
        </w:rPr>
        <w:t>:</w:t>
      </w:r>
      <w:r w:rsidRPr="00BA38BA">
        <w:rPr>
          <w:rFonts w:ascii="Times New Roman" w:hAnsi="Times New Roman" w:cs="Times New Roman"/>
          <w:sz w:val="28"/>
          <w:szCs w:val="28"/>
          <w:lang w:val="kk-KZ"/>
        </w:rPr>
        <w:t xml:space="preserve"> </w:t>
      </w:r>
      <w:r w:rsidR="00EB7953" w:rsidRPr="00B339A1">
        <w:rPr>
          <w:rFonts w:ascii="Times New Roman" w:hAnsi="Times New Roman" w:cs="Times New Roman"/>
          <w:sz w:val="28"/>
          <w:szCs w:val="28"/>
          <w:lang w:val="kk-KZ"/>
        </w:rPr>
        <w:t>«</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00EB7953" w:rsidRPr="00B339A1">
        <w:rPr>
          <w:rFonts w:ascii="Times New Roman" w:hAnsi="Times New Roman" w:cs="Times New Roman"/>
          <w:sz w:val="28"/>
          <w:szCs w:val="28"/>
          <w:lang w:val="kk-KZ"/>
        </w:rPr>
        <w:t>» пәні бойынша</w:t>
      </w:r>
    </w:p>
    <w:p w:rsidR="00AD456E" w:rsidRPr="00BA38BA" w:rsidRDefault="00F04195" w:rsidP="00EB7953">
      <w:pPr>
        <w:spacing w:after="0" w:line="240" w:lineRule="auto"/>
        <w:jc w:val="both"/>
        <w:rPr>
          <w:rFonts w:ascii="Times New Roman" w:hAnsi="Times New Roman" w:cs="Times New Roman"/>
          <w:sz w:val="28"/>
          <w:szCs w:val="28"/>
          <w:lang w:val="kk-KZ"/>
        </w:rPr>
      </w:pPr>
      <w:r w:rsidRPr="00F04195">
        <w:rPr>
          <w:rFonts w:ascii="Times New Roman" w:hAnsi="Times New Roman" w:cs="Times New Roman"/>
          <w:sz w:val="28"/>
          <w:szCs w:val="28"/>
          <w:lang w:val="kk-KZ"/>
        </w:rPr>
        <w:t xml:space="preserve">6В11110-Туризм, </w:t>
      </w:r>
      <w:r w:rsidR="00EB7953" w:rsidRPr="00F04195">
        <w:rPr>
          <w:rFonts w:ascii="Times New Roman" w:hAnsi="Times New Roman" w:cs="Times New Roman"/>
          <w:sz w:val="28"/>
          <w:szCs w:val="28"/>
          <w:lang w:val="kk-KZ"/>
        </w:rPr>
        <w:t>6В11111- «Мейрамхана ісі және қонақүй бизнесі»</w:t>
      </w:r>
      <w:r w:rsidR="00EB7953" w:rsidRPr="00B339A1">
        <w:rPr>
          <w:rFonts w:ascii="Times New Roman" w:hAnsi="Times New Roman" w:cs="Times New Roman"/>
          <w:sz w:val="28"/>
          <w:szCs w:val="28"/>
          <w:lang w:val="kk-KZ"/>
        </w:rPr>
        <w:t xml:space="preserve"> </w:t>
      </w:r>
      <w:r w:rsidR="00EB7953">
        <w:rPr>
          <w:rFonts w:ascii="Times New Roman" w:hAnsi="Times New Roman" w:cs="Times New Roman"/>
          <w:sz w:val="28"/>
          <w:szCs w:val="28"/>
          <w:lang w:val="kk-KZ"/>
        </w:rPr>
        <w:t xml:space="preserve">БББ бойынша </w:t>
      </w:r>
      <w:r w:rsidR="00EB7953" w:rsidRPr="00B339A1">
        <w:rPr>
          <w:rFonts w:ascii="Times New Roman" w:hAnsi="Times New Roman" w:cs="Times New Roman"/>
          <w:sz w:val="28"/>
          <w:szCs w:val="28"/>
          <w:lang w:val="kk-KZ"/>
        </w:rPr>
        <w:t>студенттер</w:t>
      </w:r>
      <w:r w:rsidR="00EB7953">
        <w:rPr>
          <w:rFonts w:ascii="Times New Roman" w:hAnsi="Times New Roman" w:cs="Times New Roman"/>
          <w:sz w:val="28"/>
          <w:szCs w:val="28"/>
          <w:lang w:val="kk-KZ"/>
        </w:rPr>
        <w:t>ге</w:t>
      </w:r>
      <w:r w:rsidR="00EB7953" w:rsidRPr="00B339A1">
        <w:rPr>
          <w:rFonts w:ascii="Times New Roman" w:hAnsi="Times New Roman" w:cs="Times New Roman"/>
          <w:sz w:val="28"/>
          <w:szCs w:val="28"/>
          <w:lang w:val="kk-KZ"/>
        </w:rPr>
        <w:t xml:space="preserve"> арналған  </w:t>
      </w:r>
      <w:r w:rsidR="00EB7953">
        <w:rPr>
          <w:rFonts w:ascii="Times New Roman" w:hAnsi="Times New Roman" w:cs="Times New Roman"/>
          <w:sz w:val="28"/>
          <w:szCs w:val="28"/>
          <w:lang w:val="kk-KZ"/>
        </w:rPr>
        <w:t>дәріс кешені</w:t>
      </w:r>
      <w:r w:rsidR="00AD456E" w:rsidRPr="00BA38BA">
        <w:rPr>
          <w:rFonts w:ascii="Times New Roman" w:hAnsi="Times New Roman" w:cs="Times New Roman"/>
          <w:sz w:val="28"/>
          <w:szCs w:val="28"/>
          <w:lang w:val="kk-KZ"/>
        </w:rPr>
        <w:t>– Шымкент: М. Әуезов атындағы ОҚУ, 20</w:t>
      </w:r>
      <w:r w:rsidR="00AD456E">
        <w:rPr>
          <w:rFonts w:ascii="Times New Roman" w:hAnsi="Times New Roman" w:cs="Times New Roman"/>
          <w:sz w:val="28"/>
          <w:szCs w:val="28"/>
          <w:lang w:val="kk-KZ"/>
        </w:rPr>
        <w:t>2</w:t>
      </w:r>
      <w:r w:rsidR="00EB7953">
        <w:rPr>
          <w:rFonts w:ascii="Times New Roman" w:hAnsi="Times New Roman" w:cs="Times New Roman"/>
          <w:sz w:val="28"/>
          <w:szCs w:val="28"/>
          <w:lang w:val="kk-KZ"/>
        </w:rPr>
        <w:t>2</w:t>
      </w:r>
      <w:r w:rsidR="00AD456E" w:rsidRPr="00BA38BA">
        <w:rPr>
          <w:rFonts w:ascii="Times New Roman" w:hAnsi="Times New Roman" w:cs="Times New Roman"/>
          <w:sz w:val="28"/>
          <w:szCs w:val="28"/>
          <w:lang w:val="kk-KZ"/>
        </w:rPr>
        <w:t xml:space="preserve">. – </w:t>
      </w:r>
      <w:r w:rsidR="00EB7953">
        <w:rPr>
          <w:rFonts w:ascii="Times New Roman" w:hAnsi="Times New Roman" w:cs="Times New Roman"/>
          <w:sz w:val="28"/>
          <w:szCs w:val="28"/>
          <w:lang w:val="kk-KZ"/>
        </w:rPr>
        <w:t>48</w:t>
      </w:r>
      <w:r w:rsidR="00AD456E" w:rsidRPr="00BA38BA">
        <w:rPr>
          <w:rFonts w:ascii="Times New Roman" w:hAnsi="Times New Roman" w:cs="Times New Roman"/>
          <w:sz w:val="28"/>
          <w:szCs w:val="28"/>
          <w:lang w:val="kk-KZ"/>
        </w:rPr>
        <w:t xml:space="preserve"> бет.</w:t>
      </w:r>
    </w:p>
    <w:p w:rsidR="00AD456E" w:rsidRPr="00BA38BA" w:rsidRDefault="00AD456E" w:rsidP="00AD456E">
      <w:pPr>
        <w:spacing w:line="240" w:lineRule="auto"/>
        <w:jc w:val="both"/>
        <w:rPr>
          <w:rFonts w:ascii="Times New Roman" w:hAnsi="Times New Roman" w:cs="Times New Roman"/>
          <w:sz w:val="28"/>
          <w:szCs w:val="28"/>
          <w:lang w:val="kk-KZ"/>
        </w:rPr>
      </w:pPr>
    </w:p>
    <w:p w:rsidR="00AD456E" w:rsidRPr="00BA38BA" w:rsidRDefault="00AD456E" w:rsidP="00AD456E">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Дәріс кешені</w:t>
      </w:r>
      <w:r w:rsidRPr="00BA38BA">
        <w:rPr>
          <w:rFonts w:ascii="Times New Roman" w:hAnsi="Times New Roman" w:cs="Times New Roman"/>
          <w:sz w:val="28"/>
          <w:szCs w:val="28"/>
          <w:lang w:val="kk-KZ"/>
        </w:rPr>
        <w:t xml:space="preserve"> «</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BA38BA">
        <w:rPr>
          <w:rFonts w:ascii="Times New Roman" w:hAnsi="Times New Roman" w:cs="Times New Roman"/>
          <w:sz w:val="28"/>
          <w:szCs w:val="28"/>
          <w:lang w:val="kk-KZ"/>
        </w:rPr>
        <w:t xml:space="preserve">» пәнінің оқу бағдарламасы талаптарына сай әзірленген, </w:t>
      </w:r>
      <w:r>
        <w:rPr>
          <w:rFonts w:ascii="Times New Roman" w:hAnsi="Times New Roman" w:cs="Times New Roman"/>
          <w:sz w:val="28"/>
          <w:szCs w:val="28"/>
          <w:lang w:val="kk-KZ"/>
        </w:rPr>
        <w:t>оқу үрдісіне қажетті</w:t>
      </w:r>
      <w:r w:rsidRPr="00BA38BA">
        <w:rPr>
          <w:rFonts w:ascii="Times New Roman" w:hAnsi="Times New Roman" w:cs="Times New Roman"/>
          <w:sz w:val="28"/>
          <w:szCs w:val="28"/>
          <w:lang w:val="kk-KZ"/>
        </w:rPr>
        <w:t xml:space="preserve"> барлық мәліметтерді қамтиды.</w:t>
      </w:r>
    </w:p>
    <w:p w:rsidR="00AD456E" w:rsidRPr="00BA38BA" w:rsidRDefault="00AD456E" w:rsidP="00AD456E">
      <w:pPr>
        <w:spacing w:line="240" w:lineRule="auto"/>
        <w:jc w:val="both"/>
        <w:rPr>
          <w:rFonts w:ascii="Times New Roman" w:hAnsi="Times New Roman" w:cs="Times New Roman"/>
          <w:bCs/>
          <w:noProof/>
          <w:sz w:val="28"/>
          <w:szCs w:val="28"/>
          <w:lang w:val="kk-KZ"/>
        </w:rPr>
      </w:pPr>
      <w:r>
        <w:rPr>
          <w:rFonts w:ascii="Times New Roman" w:hAnsi="Times New Roman" w:cs="Times New Roman"/>
          <w:sz w:val="28"/>
          <w:szCs w:val="28"/>
          <w:lang w:val="kk-KZ"/>
        </w:rPr>
        <w:t>Дәріс кешені</w:t>
      </w:r>
      <w:r w:rsidRPr="00BA38BA">
        <w:rPr>
          <w:rFonts w:ascii="Times New Roman" w:hAnsi="Times New Roman" w:cs="Times New Roman"/>
          <w:sz w:val="28"/>
          <w:szCs w:val="28"/>
          <w:lang w:val="kk-KZ"/>
        </w:rPr>
        <w:t xml:space="preserve"> </w:t>
      </w:r>
      <w:r w:rsidR="00F04195" w:rsidRPr="00F04195">
        <w:rPr>
          <w:rFonts w:ascii="Times New Roman" w:hAnsi="Times New Roman" w:cs="Times New Roman"/>
          <w:sz w:val="28"/>
          <w:szCs w:val="28"/>
          <w:lang w:val="kk-KZ"/>
        </w:rPr>
        <w:t xml:space="preserve">6В11110-Туризм, </w:t>
      </w:r>
      <w:r w:rsidRPr="00F04195">
        <w:rPr>
          <w:rFonts w:ascii="Times New Roman" w:hAnsi="Times New Roman" w:cs="Times New Roman"/>
          <w:sz w:val="28"/>
          <w:szCs w:val="28"/>
          <w:lang w:val="kk-KZ"/>
        </w:rPr>
        <w:t>6В11111- «Мейрамхана ісі және қонақүй бизнесі»</w:t>
      </w:r>
      <w:r w:rsidR="00F04195">
        <w:rPr>
          <w:rFonts w:ascii="Times New Roman" w:hAnsi="Times New Roman" w:cs="Times New Roman"/>
          <w:sz w:val="28"/>
          <w:szCs w:val="28"/>
          <w:lang w:val="kk-KZ"/>
        </w:rPr>
        <w:t xml:space="preserve"> БББ</w:t>
      </w:r>
      <w:r w:rsidRPr="006D515C">
        <w:rPr>
          <w:rFonts w:ascii="Times New Roman" w:hAnsi="Times New Roman" w:cs="Times New Roman"/>
          <w:sz w:val="28"/>
          <w:szCs w:val="28"/>
          <w:lang w:val="kk-KZ"/>
        </w:rPr>
        <w:t xml:space="preserve"> студенттері үшін «</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6D515C">
        <w:rPr>
          <w:rFonts w:ascii="Times New Roman" w:hAnsi="Times New Roman" w:cs="Times New Roman"/>
          <w:sz w:val="28"/>
          <w:szCs w:val="28"/>
          <w:lang w:val="kk-KZ"/>
        </w:rPr>
        <w:t>» пәніне</w:t>
      </w:r>
      <w:r>
        <w:rPr>
          <w:rFonts w:ascii="Times New Roman" w:hAnsi="Times New Roman" w:cs="Times New Roman"/>
          <w:sz w:val="28"/>
          <w:szCs w:val="28"/>
          <w:lang w:val="kk-KZ"/>
        </w:rPr>
        <w:t xml:space="preserve"> арналған. Дәріс кешенінде тақырыптарға сай </w:t>
      </w:r>
      <w:r w:rsidRPr="00BA38BA">
        <w:rPr>
          <w:rFonts w:ascii="Times New Roman" w:hAnsi="Times New Roman" w:cs="Times New Roman"/>
          <w:sz w:val="28"/>
          <w:szCs w:val="28"/>
          <w:lang w:val="kk-KZ"/>
        </w:rPr>
        <w:t xml:space="preserve">сұрақтары, тапсырмалары, қарастырылатын жағдайлар  мазмұны мен әдебиеттер тізімі берілген. </w:t>
      </w:r>
    </w:p>
    <w:p w:rsidR="00AD456E" w:rsidRPr="00BA38BA" w:rsidRDefault="00AD456E" w:rsidP="00AD456E">
      <w:pPr>
        <w:widowControl w:val="0"/>
        <w:autoSpaceDE w:val="0"/>
        <w:autoSpaceDN w:val="0"/>
        <w:adjustRightInd w:val="0"/>
        <w:spacing w:line="240" w:lineRule="auto"/>
        <w:jc w:val="both"/>
        <w:rPr>
          <w:rFonts w:ascii="Times New Roman" w:hAnsi="Times New Roman" w:cs="Times New Roman"/>
          <w:noProof/>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hd w:val="clear" w:color="auto" w:fill="FFFFFF"/>
        <w:autoSpaceDE w:val="0"/>
        <w:autoSpaceDN w:val="0"/>
        <w:adjustRightInd w:val="0"/>
        <w:spacing w:line="240" w:lineRule="auto"/>
        <w:jc w:val="both"/>
        <w:rPr>
          <w:rFonts w:ascii="Times New Roman" w:hAnsi="Times New Roman" w:cs="Times New Roman"/>
          <w:noProof/>
          <w:sz w:val="28"/>
          <w:szCs w:val="28"/>
          <w:lang w:val="kk-KZ"/>
        </w:rPr>
      </w:pPr>
      <w:r w:rsidRPr="006D515C">
        <w:rPr>
          <w:rFonts w:ascii="Times New Roman" w:hAnsi="Times New Roman" w:cs="Times New Roman"/>
          <w:sz w:val="28"/>
          <w:szCs w:val="28"/>
          <w:lang w:val="kk-KZ" w:eastAsia="ko-KR"/>
        </w:rPr>
        <w:t>«</w:t>
      </w:r>
      <w:r>
        <w:rPr>
          <w:rFonts w:ascii="Times New Roman" w:hAnsi="Times New Roman" w:cs="Times New Roman"/>
          <w:noProof/>
          <w:sz w:val="28"/>
          <w:szCs w:val="28"/>
          <w:lang w:val="kk-KZ"/>
        </w:rPr>
        <w:t>Халықаралық туризм және сервис</w:t>
      </w:r>
      <w:r w:rsidRPr="006D515C">
        <w:rPr>
          <w:rFonts w:ascii="Times New Roman" w:hAnsi="Times New Roman" w:cs="Times New Roman"/>
          <w:sz w:val="28"/>
          <w:szCs w:val="28"/>
          <w:lang w:val="kk-KZ" w:eastAsia="ko-KR"/>
        </w:rPr>
        <w:t>»  к</w:t>
      </w:r>
      <w:r w:rsidRPr="006D515C">
        <w:rPr>
          <w:rFonts w:ascii="Times New Roman" w:hAnsi="Times New Roman" w:cs="Times New Roman"/>
          <w:noProof/>
          <w:sz w:val="28"/>
          <w:szCs w:val="28"/>
          <w:lang w:val="kk-KZ"/>
        </w:rPr>
        <w:t>афедра мәжілісінде талқыланған және баспаға ұсынылған  (хаттама №____. «___»___________20</w:t>
      </w:r>
      <w:r>
        <w:rPr>
          <w:rFonts w:ascii="Times New Roman" w:hAnsi="Times New Roman" w:cs="Times New Roman"/>
          <w:noProof/>
          <w:sz w:val="28"/>
          <w:szCs w:val="28"/>
          <w:lang w:val="kk-KZ"/>
        </w:rPr>
        <w:t>2</w:t>
      </w:r>
      <w:r w:rsidR="00EB7953">
        <w:rPr>
          <w:rFonts w:ascii="Times New Roman" w:hAnsi="Times New Roman" w:cs="Times New Roman"/>
          <w:noProof/>
          <w:sz w:val="28"/>
          <w:szCs w:val="28"/>
          <w:lang w:val="kk-KZ"/>
        </w:rPr>
        <w:t>2</w:t>
      </w:r>
      <w:r w:rsidRPr="006D515C">
        <w:rPr>
          <w:rFonts w:ascii="Times New Roman" w:hAnsi="Times New Roman" w:cs="Times New Roman"/>
          <w:noProof/>
          <w:sz w:val="28"/>
          <w:szCs w:val="28"/>
          <w:lang w:val="kk-KZ"/>
        </w:rPr>
        <w:t>ж.)</w:t>
      </w:r>
    </w:p>
    <w:p w:rsidR="00AD456E" w:rsidRPr="006D515C" w:rsidRDefault="00AD456E" w:rsidP="00AD456E">
      <w:pPr>
        <w:spacing w:line="240" w:lineRule="auto"/>
        <w:jc w:val="both"/>
        <w:rPr>
          <w:rFonts w:ascii="Times New Roman" w:hAnsi="Times New Roman" w:cs="Times New Roman"/>
          <w:sz w:val="28"/>
          <w:szCs w:val="28"/>
          <w:lang w:val="kk-KZ"/>
        </w:rPr>
      </w:pPr>
    </w:p>
    <w:p w:rsidR="00AD456E" w:rsidRPr="006D515C" w:rsidRDefault="00AD456E" w:rsidP="00AD456E">
      <w:pPr>
        <w:spacing w:after="0" w:line="240" w:lineRule="auto"/>
        <w:jc w:val="both"/>
        <w:rPr>
          <w:rFonts w:ascii="Times New Roman" w:hAnsi="Times New Roman" w:cs="Times New Roman"/>
          <w:sz w:val="28"/>
          <w:szCs w:val="28"/>
          <w:lang w:val="kk-KZ"/>
        </w:rPr>
      </w:pPr>
      <w:r w:rsidRPr="00704E98">
        <w:rPr>
          <w:rFonts w:ascii="Times New Roman" w:hAnsi="Times New Roman" w:cs="Times New Roman"/>
          <w:sz w:val="28"/>
          <w:szCs w:val="28"/>
          <w:lang w:val="kk-KZ"/>
        </w:rPr>
        <w:t>Басқару және бизнес жоғары мектептің оқытудың инновациялық технологиялары және   әдістемелік қамтамасыз ету комитеті мақұлдаған</w:t>
      </w:r>
      <w:r w:rsidRPr="006D515C">
        <w:rPr>
          <w:rFonts w:ascii="Times New Roman" w:hAnsi="Times New Roman" w:cs="Times New Roman"/>
          <w:sz w:val="28"/>
          <w:szCs w:val="28"/>
          <w:lang w:val="kk-KZ"/>
        </w:rPr>
        <w:t xml:space="preserve"> (</w:t>
      </w:r>
      <w:r w:rsidRPr="006D515C">
        <w:rPr>
          <w:rFonts w:ascii="Times New Roman" w:hAnsi="Times New Roman" w:cs="Times New Roman"/>
          <w:noProof/>
          <w:sz w:val="28"/>
          <w:szCs w:val="28"/>
          <w:lang w:val="kk-KZ"/>
        </w:rPr>
        <w:t>хаттама</w:t>
      </w:r>
      <w:r w:rsidRPr="006D515C">
        <w:rPr>
          <w:rFonts w:ascii="Times New Roman" w:hAnsi="Times New Roman" w:cs="Times New Roman"/>
          <w:sz w:val="28"/>
          <w:szCs w:val="28"/>
          <w:lang w:val="kk-KZ"/>
        </w:rPr>
        <w:t xml:space="preserve"> № </w:t>
      </w:r>
      <w:r w:rsidRPr="006D515C">
        <w:rPr>
          <w:rFonts w:ascii="Times New Roman" w:hAnsi="Times New Roman" w:cs="Times New Roman"/>
          <w:sz w:val="28"/>
          <w:szCs w:val="28"/>
          <w:u w:val="single"/>
          <w:lang w:val="kk-KZ"/>
        </w:rPr>
        <w:t xml:space="preserve">  «  »</w:t>
      </w:r>
      <w:r w:rsidRPr="006D51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D515C">
        <w:rPr>
          <w:rFonts w:ascii="Times New Roman" w:hAnsi="Times New Roman" w:cs="Times New Roman"/>
          <w:sz w:val="28"/>
          <w:szCs w:val="28"/>
          <w:lang w:val="kk-KZ"/>
        </w:rPr>
        <w:t>20</w:t>
      </w:r>
      <w:r>
        <w:rPr>
          <w:rFonts w:ascii="Times New Roman" w:hAnsi="Times New Roman" w:cs="Times New Roman"/>
          <w:sz w:val="28"/>
          <w:szCs w:val="28"/>
          <w:lang w:val="kk-KZ"/>
        </w:rPr>
        <w:t>2</w:t>
      </w:r>
      <w:r w:rsidR="00F04195">
        <w:rPr>
          <w:rFonts w:ascii="Times New Roman" w:hAnsi="Times New Roman" w:cs="Times New Roman"/>
          <w:sz w:val="28"/>
          <w:szCs w:val="28"/>
          <w:lang w:val="kk-KZ"/>
        </w:rPr>
        <w:t>2</w:t>
      </w:r>
      <w:r w:rsidRPr="006D515C">
        <w:rPr>
          <w:rFonts w:ascii="Times New Roman" w:hAnsi="Times New Roman" w:cs="Times New Roman"/>
          <w:sz w:val="28"/>
          <w:szCs w:val="28"/>
          <w:lang w:val="kk-KZ"/>
        </w:rPr>
        <w:t xml:space="preserve">ж.)                                               </w:t>
      </w:r>
    </w:p>
    <w:p w:rsidR="00AD456E" w:rsidRDefault="00AD456E" w:rsidP="00AD456E">
      <w:pPr>
        <w:spacing w:line="240" w:lineRule="auto"/>
        <w:ind w:firstLine="425"/>
        <w:jc w:val="center"/>
        <w:rPr>
          <w:rFonts w:ascii="Times New Roman" w:hAnsi="Times New Roman" w:cs="Times New Roman"/>
          <w:b/>
          <w:sz w:val="28"/>
          <w:szCs w:val="28"/>
          <w:lang w:val="kk-KZ"/>
        </w:rPr>
      </w:pPr>
    </w:p>
    <w:p w:rsidR="00AD456E" w:rsidRPr="00BA38BA" w:rsidRDefault="00AD456E" w:rsidP="00AD456E">
      <w:pPr>
        <w:spacing w:line="240" w:lineRule="auto"/>
        <w:ind w:firstLine="425"/>
        <w:jc w:val="center"/>
        <w:rPr>
          <w:rFonts w:ascii="Times New Roman" w:hAnsi="Times New Roman" w:cs="Times New Roman"/>
          <w:b/>
          <w:sz w:val="28"/>
          <w:szCs w:val="28"/>
          <w:lang w:val="kk-KZ"/>
        </w:rPr>
      </w:pPr>
      <w:r w:rsidRPr="00BA38BA">
        <w:rPr>
          <w:rFonts w:ascii="Times New Roman" w:hAnsi="Times New Roman" w:cs="Times New Roman"/>
          <w:b/>
          <w:sz w:val="28"/>
          <w:szCs w:val="28"/>
          <w:lang w:val="kk-KZ"/>
        </w:rPr>
        <w:lastRenderedPageBreak/>
        <w:t>Мазмұны</w:t>
      </w:r>
    </w:p>
    <w:p w:rsidR="00AD456E" w:rsidRPr="00BA38BA" w:rsidRDefault="00AD456E" w:rsidP="00AD456E">
      <w:pPr>
        <w:spacing w:line="240" w:lineRule="auto"/>
        <w:ind w:firstLine="425"/>
        <w:jc w:val="center"/>
        <w:rPr>
          <w:rFonts w:ascii="Times New Roman" w:hAnsi="Times New Roman" w:cs="Times New Roman"/>
          <w:b/>
          <w:sz w:val="28"/>
          <w:szCs w:val="28"/>
          <w:lang w:val="kk-KZ"/>
        </w:rPr>
      </w:pPr>
    </w:p>
    <w:p w:rsidR="00AD456E" w:rsidRPr="001618DD" w:rsidRDefault="00AD456E" w:rsidP="00AD456E">
      <w:pPr>
        <w:spacing w:line="240" w:lineRule="auto"/>
        <w:rPr>
          <w:rFonts w:ascii="Times New Roman" w:hAnsi="Times New Roman" w:cs="Times New Roman"/>
          <w:b/>
          <w:sz w:val="28"/>
          <w:szCs w:val="28"/>
          <w:lang w:val="kk-KZ"/>
        </w:rPr>
      </w:pPr>
    </w:p>
    <w:p w:rsidR="00AD456E" w:rsidRPr="000943D9" w:rsidRDefault="00AD456E" w:rsidP="00AD456E">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Кіріспе                                                                                        </w:t>
      </w:r>
      <w:r>
        <w:rPr>
          <w:rFonts w:ascii="Times New Roman" w:hAnsi="Times New Roman" w:cs="Times New Roman"/>
          <w:sz w:val="28"/>
          <w:szCs w:val="28"/>
          <w:lang w:val="kk-KZ"/>
        </w:rPr>
        <w:t xml:space="preserve">                </w:t>
      </w:r>
      <w:r w:rsidRPr="0037422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3D9">
        <w:rPr>
          <w:rFonts w:ascii="Times New Roman" w:hAnsi="Times New Roman" w:cs="Times New Roman"/>
          <w:sz w:val="28"/>
          <w:szCs w:val="28"/>
          <w:lang w:val="kk-KZ"/>
        </w:rPr>
        <w:t>5</w:t>
      </w:r>
    </w:p>
    <w:p w:rsidR="00AD456E" w:rsidRPr="000943D9" w:rsidRDefault="00AD456E" w:rsidP="00AD456E">
      <w:pPr>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1. </w:t>
      </w:r>
      <w:r w:rsidRPr="00E7197E">
        <w:rPr>
          <w:rFonts w:ascii="Times New Roman" w:eastAsia="Times New Roman" w:hAnsi="Times New Roman" w:cs="Times New Roman"/>
          <w:sz w:val="28"/>
          <w:szCs w:val="28"/>
          <w:lang w:val="kk-KZ" w:eastAsia="ru-RU"/>
        </w:rPr>
        <w:t>Пәнге  жалпы кіріспе</w:t>
      </w:r>
      <w:r w:rsidRPr="000943D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E7197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0943D9">
        <w:rPr>
          <w:rFonts w:ascii="Times New Roman" w:hAnsi="Times New Roman" w:cs="Times New Roman"/>
          <w:sz w:val="28"/>
          <w:szCs w:val="28"/>
          <w:lang w:val="kk-KZ"/>
        </w:rPr>
        <w:t>6</w:t>
      </w:r>
    </w:p>
    <w:p w:rsidR="00AD456E" w:rsidRPr="000943D9" w:rsidRDefault="00AD456E" w:rsidP="00AD456E">
      <w:pPr>
        <w:spacing w:after="0" w:line="240" w:lineRule="auto"/>
        <w:rPr>
          <w:rFonts w:ascii="Times New Roman" w:hAnsi="Times New Roman" w:cs="Times New Roman"/>
          <w:b/>
          <w:sz w:val="28"/>
          <w:szCs w:val="28"/>
          <w:lang w:val="kk-KZ"/>
        </w:rPr>
      </w:pPr>
      <w:r w:rsidRPr="00BA38BA">
        <w:rPr>
          <w:rFonts w:ascii="Times New Roman" w:hAnsi="Times New Roman" w:cs="Times New Roman"/>
          <w:sz w:val="28"/>
          <w:szCs w:val="28"/>
          <w:lang w:val="kk-KZ"/>
        </w:rPr>
        <w:t xml:space="preserve">2. </w:t>
      </w:r>
      <w:r w:rsidRPr="00E7197E">
        <w:rPr>
          <w:rFonts w:ascii="Times New Roman" w:eastAsia="Times New Roman" w:hAnsi="Times New Roman" w:cs="Times New Roman"/>
          <w:sz w:val="28"/>
          <w:szCs w:val="28"/>
          <w:lang w:val="kk-KZ" w:eastAsia="ru-RU"/>
        </w:rPr>
        <w:t>Мейрамхана бизнесіндегі маркетинг спецификасы</w:t>
      </w:r>
      <w:r>
        <w:rPr>
          <w:rFonts w:ascii="Times New Roman" w:eastAsia="Times New Roman" w:hAnsi="Times New Roman" w:cs="Times New Roman"/>
          <w:sz w:val="28"/>
          <w:szCs w:val="28"/>
          <w:lang w:val="kk-KZ" w:eastAsia="ru-RU"/>
        </w:rPr>
        <w:t xml:space="preserve">             </w:t>
      </w:r>
      <w:r w:rsidRPr="00BA38BA">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BA38BA">
        <w:rPr>
          <w:rFonts w:ascii="Times New Roman" w:hAnsi="Times New Roman" w:cs="Times New Roman"/>
          <w:b/>
          <w:sz w:val="28"/>
          <w:szCs w:val="28"/>
          <w:lang w:val="kk-KZ"/>
        </w:rPr>
        <w:t xml:space="preserve">      </w:t>
      </w:r>
      <w:r w:rsidRPr="000943D9">
        <w:rPr>
          <w:rFonts w:ascii="Times New Roman" w:hAnsi="Times New Roman" w:cs="Times New Roman"/>
          <w:sz w:val="28"/>
          <w:szCs w:val="28"/>
          <w:lang w:val="kk-KZ"/>
        </w:rPr>
        <w:t>7</w:t>
      </w:r>
    </w:p>
    <w:p w:rsidR="00AD456E" w:rsidRPr="00BA38BA" w:rsidRDefault="00AD456E" w:rsidP="00AD456E">
      <w:pPr>
        <w:shd w:val="clear" w:color="auto" w:fill="F8F9FA"/>
        <w:spacing w:after="0"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3. </w:t>
      </w:r>
      <w:r w:rsidRPr="00E7197E">
        <w:rPr>
          <w:rFonts w:ascii="Times New Roman" w:eastAsia="Times New Roman" w:hAnsi="Times New Roman" w:cs="Times New Roman"/>
          <w:sz w:val="28"/>
          <w:szCs w:val="28"/>
          <w:lang w:val="kk-KZ" w:eastAsia="ru-RU"/>
        </w:rPr>
        <w:t>Мейрамхана бизнесінде маркетингтік зерттеу  әдістемесі</w:t>
      </w:r>
      <w:r>
        <w:rPr>
          <w:rFonts w:ascii="Times New Roman" w:eastAsia="Times New Roman" w:hAnsi="Times New Roman" w:cs="Times New Roman"/>
          <w:sz w:val="28"/>
          <w:szCs w:val="28"/>
          <w:lang w:val="kk-KZ" w:eastAsia="ru-RU"/>
        </w:rPr>
        <w:t xml:space="preserve">                            </w:t>
      </w:r>
      <w:r>
        <w:rPr>
          <w:rFonts w:ascii="Times New Roman" w:hAnsi="Times New Roman" w:cs="Times New Roman"/>
          <w:sz w:val="28"/>
          <w:szCs w:val="28"/>
          <w:lang w:val="kk-KZ"/>
        </w:rPr>
        <w:t>13</w:t>
      </w:r>
    </w:p>
    <w:p w:rsidR="00AD456E" w:rsidRPr="0037422C" w:rsidRDefault="00AD456E" w:rsidP="00AD456E">
      <w:pPr>
        <w:spacing w:after="0" w:line="240" w:lineRule="auto"/>
        <w:outlineLvl w:val="0"/>
        <w:rPr>
          <w:rFonts w:ascii="Times New Roman" w:hAnsi="Times New Roman" w:cs="Times New Roman"/>
          <w:bCs/>
          <w:color w:val="000000"/>
          <w:sz w:val="28"/>
          <w:szCs w:val="28"/>
          <w:lang w:val="kk-KZ"/>
        </w:rPr>
      </w:pPr>
      <w:r w:rsidRPr="00BA38BA">
        <w:rPr>
          <w:rFonts w:ascii="Times New Roman" w:hAnsi="Times New Roman" w:cs="Times New Roman"/>
          <w:sz w:val="28"/>
          <w:szCs w:val="28"/>
          <w:lang w:val="kk-KZ"/>
        </w:rPr>
        <w:t xml:space="preserve">4. </w:t>
      </w:r>
      <w:r w:rsidRPr="00E7197E">
        <w:rPr>
          <w:rFonts w:ascii="Times New Roman" w:eastAsia="Times New Roman" w:hAnsi="Times New Roman" w:cs="Times New Roman"/>
          <w:bCs/>
          <w:kern w:val="36"/>
          <w:sz w:val="28"/>
          <w:szCs w:val="28"/>
          <w:lang w:val="kk-KZ" w:eastAsia="ru-RU"/>
        </w:rPr>
        <w:t>Туризмдегі сервистік қызмет және олардың тұтынушылары</w:t>
      </w:r>
      <w:r>
        <w:rPr>
          <w:rFonts w:ascii="Times New Roman" w:eastAsia="Times New Roman" w:hAnsi="Times New Roman" w:cs="Times New Roman"/>
          <w:bCs/>
          <w:kern w:val="36"/>
          <w:sz w:val="28"/>
          <w:szCs w:val="28"/>
          <w:lang w:val="kk-KZ" w:eastAsia="ru-RU"/>
        </w:rPr>
        <w:t xml:space="preserve">                       1</w:t>
      </w:r>
      <w:r w:rsidRPr="0047363A">
        <w:rPr>
          <w:rFonts w:ascii="Times New Roman" w:hAnsi="Times New Roman" w:cs="Times New Roman"/>
          <w:bCs/>
          <w:color w:val="000000"/>
          <w:sz w:val="28"/>
          <w:szCs w:val="28"/>
          <w:lang w:val="kk-KZ"/>
        </w:rPr>
        <w:t>6</w:t>
      </w:r>
    </w:p>
    <w:p w:rsidR="00AD456E" w:rsidRPr="00241F80" w:rsidRDefault="00AD456E" w:rsidP="00AD456E">
      <w:pPr>
        <w:pStyle w:val="1"/>
        <w:spacing w:before="0" w:beforeAutospacing="0" w:after="0" w:afterAutospacing="0"/>
        <w:rPr>
          <w:b w:val="0"/>
          <w:sz w:val="28"/>
          <w:szCs w:val="28"/>
          <w:lang w:val="kk-KZ"/>
        </w:rPr>
      </w:pPr>
      <w:r w:rsidRPr="00241F80">
        <w:rPr>
          <w:b w:val="0"/>
          <w:color w:val="000000"/>
          <w:sz w:val="28"/>
          <w:szCs w:val="28"/>
          <w:lang w:val="kk-KZ"/>
        </w:rPr>
        <w:t>5.</w:t>
      </w:r>
      <w:r w:rsidRPr="009C46B8">
        <w:rPr>
          <w:sz w:val="28"/>
          <w:szCs w:val="28"/>
          <w:lang w:val="kk-KZ"/>
        </w:rPr>
        <w:t xml:space="preserve"> </w:t>
      </w:r>
      <w:r w:rsidRPr="00241F80">
        <w:rPr>
          <w:b w:val="0"/>
          <w:sz w:val="28"/>
          <w:szCs w:val="28"/>
          <w:lang w:val="kk-KZ"/>
        </w:rPr>
        <w:t>Туристік қызмет                                                                                                 19</w:t>
      </w:r>
    </w:p>
    <w:p w:rsidR="00AD456E" w:rsidRPr="00241F80" w:rsidRDefault="00AD456E" w:rsidP="00AD456E">
      <w:pPr>
        <w:pStyle w:val="1"/>
        <w:spacing w:before="0" w:beforeAutospacing="0" w:after="0" w:afterAutospacing="0"/>
        <w:rPr>
          <w:b w:val="0"/>
          <w:sz w:val="28"/>
          <w:szCs w:val="28"/>
          <w:lang w:val="kk-KZ"/>
        </w:rPr>
      </w:pPr>
      <w:r w:rsidRPr="00241F80">
        <w:rPr>
          <w:b w:val="0"/>
          <w:color w:val="000000"/>
          <w:sz w:val="28"/>
          <w:szCs w:val="28"/>
          <w:lang w:val="kk-KZ"/>
        </w:rPr>
        <w:t>6.</w:t>
      </w:r>
      <w:r w:rsidRPr="00241F80">
        <w:rPr>
          <w:b w:val="0"/>
          <w:sz w:val="28"/>
          <w:szCs w:val="28"/>
          <w:lang w:val="kk-KZ"/>
        </w:rPr>
        <w:t xml:space="preserve">Таймшер жүйесіндегі демалу қызметі                                                            </w:t>
      </w:r>
      <w:r>
        <w:rPr>
          <w:b w:val="0"/>
          <w:sz w:val="28"/>
          <w:szCs w:val="28"/>
          <w:lang w:val="kk-KZ"/>
        </w:rPr>
        <w:t xml:space="preserve">  </w:t>
      </w:r>
      <w:r w:rsidRPr="00241F80">
        <w:rPr>
          <w:b w:val="0"/>
          <w:sz w:val="28"/>
          <w:szCs w:val="28"/>
          <w:lang w:val="kk-KZ"/>
        </w:rPr>
        <w:t>20</w:t>
      </w:r>
    </w:p>
    <w:p w:rsidR="00AD456E" w:rsidRPr="00241F80" w:rsidRDefault="00AD456E" w:rsidP="00AD456E">
      <w:pPr>
        <w:pStyle w:val="1"/>
        <w:spacing w:before="0" w:beforeAutospacing="0" w:after="0" w:afterAutospacing="0"/>
        <w:rPr>
          <w:b w:val="0"/>
          <w:sz w:val="28"/>
          <w:szCs w:val="28"/>
          <w:lang w:val="kk-KZ"/>
        </w:rPr>
      </w:pPr>
      <w:r w:rsidRPr="00241F80">
        <w:rPr>
          <w:b w:val="0"/>
          <w:sz w:val="28"/>
          <w:szCs w:val="28"/>
          <w:lang w:val="kk-KZ"/>
        </w:rPr>
        <w:t>7</w:t>
      </w:r>
      <w:r>
        <w:rPr>
          <w:b w:val="0"/>
          <w:sz w:val="28"/>
          <w:szCs w:val="28"/>
          <w:lang w:val="kk-KZ"/>
        </w:rPr>
        <w:t>.</w:t>
      </w:r>
      <w:r w:rsidRPr="00241F80">
        <w:rPr>
          <w:b w:val="0"/>
          <w:sz w:val="28"/>
          <w:szCs w:val="28"/>
          <w:lang w:val="kk-KZ"/>
        </w:rPr>
        <w:t xml:space="preserve"> Көлік қызметінің сапасын арттыру</w:t>
      </w:r>
      <w:r>
        <w:rPr>
          <w:b w:val="0"/>
          <w:sz w:val="28"/>
          <w:szCs w:val="28"/>
          <w:lang w:val="kk-KZ"/>
        </w:rPr>
        <w:t xml:space="preserve">                                                                  25</w:t>
      </w:r>
    </w:p>
    <w:p w:rsidR="00AD456E" w:rsidRDefault="00AD456E" w:rsidP="00AD456E">
      <w:pPr>
        <w:spacing w:after="0" w:line="240" w:lineRule="auto"/>
        <w:rPr>
          <w:rFonts w:ascii="Times New Roman" w:eastAsia="Times New Roman" w:hAnsi="Times New Roman" w:cs="Times New Roman"/>
          <w:bCs/>
          <w:sz w:val="28"/>
          <w:szCs w:val="28"/>
          <w:lang w:val="kk-KZ" w:eastAsia="ru-RU"/>
        </w:rPr>
      </w:pPr>
      <w:r w:rsidRPr="00241F80">
        <w:rPr>
          <w:rFonts w:ascii="Times New Roman" w:hAnsi="Times New Roman" w:cs="Times New Roman"/>
          <w:sz w:val="28"/>
          <w:szCs w:val="28"/>
          <w:lang w:val="kk-KZ"/>
        </w:rPr>
        <w:t xml:space="preserve">8. </w:t>
      </w:r>
      <w:r w:rsidRPr="009C46B8">
        <w:rPr>
          <w:rFonts w:ascii="Times New Roman" w:hAnsi="Times New Roman" w:cs="Times New Roman"/>
          <w:sz w:val="28"/>
          <w:szCs w:val="28"/>
          <w:lang w:val="kk-KZ"/>
        </w:rPr>
        <w:t>Қо</w:t>
      </w:r>
      <w:r w:rsidRPr="009C46B8">
        <w:rPr>
          <w:rFonts w:ascii="Times New Roman" w:eastAsia="Times New Roman" w:hAnsi="Times New Roman" w:cs="Times New Roman"/>
          <w:bCs/>
          <w:sz w:val="28"/>
          <w:szCs w:val="28"/>
          <w:lang w:val="kk-KZ" w:eastAsia="ru-RU"/>
        </w:rPr>
        <w:t>нақүйде көрсетілетін негізгі және қосымша қызметтер</w:t>
      </w:r>
      <w:r>
        <w:rPr>
          <w:rFonts w:ascii="Times New Roman" w:eastAsia="Times New Roman" w:hAnsi="Times New Roman" w:cs="Times New Roman"/>
          <w:bCs/>
          <w:sz w:val="28"/>
          <w:szCs w:val="28"/>
          <w:lang w:val="kk-KZ" w:eastAsia="ru-RU"/>
        </w:rPr>
        <w:t xml:space="preserve">                            28</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9.</w:t>
      </w:r>
      <w:r w:rsidRPr="00241F80">
        <w:rPr>
          <w:b w:val="0"/>
          <w:sz w:val="28"/>
          <w:szCs w:val="28"/>
        </w:rPr>
        <w:t xml:space="preserve"> </w:t>
      </w:r>
      <w:r w:rsidRPr="009C46B8">
        <w:rPr>
          <w:b w:val="0"/>
          <w:sz w:val="28"/>
          <w:szCs w:val="28"/>
        </w:rPr>
        <w:t>Мейрамхана классификациясы</w:t>
      </w:r>
      <w:r>
        <w:rPr>
          <w:b w:val="0"/>
          <w:sz w:val="28"/>
          <w:szCs w:val="28"/>
          <w:lang w:val="kk-KZ"/>
        </w:rPr>
        <w:t xml:space="preserve">                                                                        30</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10.</w:t>
      </w:r>
      <w:r w:rsidRPr="00241F80">
        <w:rPr>
          <w:b w:val="0"/>
          <w:sz w:val="28"/>
          <w:szCs w:val="28"/>
          <w:lang w:val="kk-KZ"/>
        </w:rPr>
        <w:t xml:space="preserve"> </w:t>
      </w:r>
      <w:r w:rsidRPr="009C46B8">
        <w:rPr>
          <w:b w:val="0"/>
          <w:sz w:val="28"/>
          <w:szCs w:val="28"/>
          <w:lang w:val="kk-KZ"/>
        </w:rPr>
        <w:t>М</w:t>
      </w:r>
      <w:r w:rsidRPr="009C46B8">
        <w:rPr>
          <w:b w:val="0"/>
          <w:sz w:val="28"/>
          <w:szCs w:val="28"/>
        </w:rPr>
        <w:t>ейрамхана шаруашылығындағы мәселелер</w:t>
      </w:r>
      <w:r>
        <w:rPr>
          <w:b w:val="0"/>
          <w:sz w:val="28"/>
          <w:szCs w:val="28"/>
          <w:lang w:val="kk-KZ"/>
        </w:rPr>
        <w:t xml:space="preserve">                                               34</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11.</w:t>
      </w:r>
      <w:r w:rsidRPr="00241F80">
        <w:rPr>
          <w:b w:val="0"/>
          <w:sz w:val="28"/>
          <w:szCs w:val="28"/>
          <w:lang w:val="kk-KZ"/>
        </w:rPr>
        <w:t xml:space="preserve"> </w:t>
      </w:r>
      <w:r w:rsidRPr="009C46B8">
        <w:rPr>
          <w:b w:val="0"/>
          <w:sz w:val="28"/>
          <w:szCs w:val="28"/>
          <w:lang w:val="kk-KZ"/>
        </w:rPr>
        <w:t>Қ</w:t>
      </w:r>
      <w:r w:rsidRPr="00241F80">
        <w:rPr>
          <w:b w:val="0"/>
          <w:sz w:val="28"/>
          <w:szCs w:val="28"/>
          <w:lang w:val="kk-KZ"/>
        </w:rPr>
        <w:t>Р қонақүй сервисінің даму мәселелері</w:t>
      </w:r>
      <w:r w:rsidRPr="005A34F2">
        <w:rPr>
          <w:b w:val="0"/>
          <w:sz w:val="28"/>
          <w:szCs w:val="28"/>
          <w:lang w:val="kk-KZ"/>
        </w:rPr>
        <w:t xml:space="preserve">                                               </w:t>
      </w:r>
      <w:r>
        <w:rPr>
          <w:b w:val="0"/>
          <w:sz w:val="28"/>
          <w:szCs w:val="28"/>
          <w:lang w:val="kk-KZ"/>
        </w:rPr>
        <w:t xml:space="preserve">        36</w:t>
      </w:r>
    </w:p>
    <w:p w:rsidR="00AD456E" w:rsidRPr="00241F80" w:rsidRDefault="00AD456E" w:rsidP="00AD456E">
      <w:pPr>
        <w:pStyle w:val="1"/>
        <w:spacing w:before="0" w:beforeAutospacing="0" w:after="0" w:afterAutospacing="0"/>
        <w:rPr>
          <w:b w:val="0"/>
          <w:sz w:val="28"/>
          <w:szCs w:val="28"/>
          <w:lang w:val="kk-KZ"/>
        </w:rPr>
      </w:pPr>
      <w:r>
        <w:rPr>
          <w:b w:val="0"/>
          <w:sz w:val="28"/>
          <w:szCs w:val="28"/>
          <w:lang w:val="kk-KZ"/>
        </w:rPr>
        <w:t>12.</w:t>
      </w:r>
      <w:r w:rsidRPr="00EB1D49">
        <w:rPr>
          <w:b w:val="0"/>
          <w:sz w:val="28"/>
          <w:szCs w:val="28"/>
          <w:lang w:val="kk-KZ"/>
        </w:rPr>
        <w:t xml:space="preserve"> Дүниежүзіндегі мейрамхана шаруашылығы</w:t>
      </w:r>
      <w:r>
        <w:rPr>
          <w:b w:val="0"/>
          <w:sz w:val="28"/>
          <w:szCs w:val="28"/>
          <w:lang w:val="kk-KZ"/>
        </w:rPr>
        <w:t xml:space="preserve">                                                39</w:t>
      </w:r>
    </w:p>
    <w:p w:rsidR="00AD456E" w:rsidRPr="00241F80" w:rsidRDefault="00AD456E" w:rsidP="00AD456E">
      <w:pPr>
        <w:pStyle w:val="1"/>
        <w:spacing w:before="0" w:beforeAutospacing="0" w:after="0" w:afterAutospacing="0"/>
        <w:rPr>
          <w:b w:val="0"/>
          <w:bCs w:val="0"/>
          <w:color w:val="000000"/>
          <w:sz w:val="28"/>
          <w:szCs w:val="28"/>
          <w:lang w:val="kk-KZ" w:eastAsia="ar-SA"/>
        </w:rPr>
      </w:pPr>
      <w:r w:rsidRPr="00241F80">
        <w:rPr>
          <w:b w:val="0"/>
          <w:sz w:val="28"/>
          <w:szCs w:val="28"/>
          <w:lang w:val="kk-KZ"/>
        </w:rPr>
        <w:t xml:space="preserve">Әдебиеттер                                                                                                      </w:t>
      </w:r>
      <w:r>
        <w:rPr>
          <w:b w:val="0"/>
          <w:sz w:val="28"/>
          <w:szCs w:val="28"/>
          <w:lang w:val="kk-KZ"/>
        </w:rPr>
        <w:t xml:space="preserve">       41</w:t>
      </w:r>
    </w:p>
    <w:p w:rsidR="00AD456E" w:rsidRPr="00BA38BA" w:rsidRDefault="00AD456E" w:rsidP="00AD456E">
      <w:pPr>
        <w:spacing w:after="0" w:line="240" w:lineRule="auto"/>
        <w:rPr>
          <w:rFonts w:ascii="Times New Roman" w:hAnsi="Times New Roman" w:cs="Times New Roman"/>
          <w:sz w:val="28"/>
          <w:szCs w:val="28"/>
          <w:lang w:val="kk-KZ"/>
        </w:rPr>
      </w:pPr>
    </w:p>
    <w:p w:rsidR="00AD456E" w:rsidRPr="00BA38BA" w:rsidRDefault="00AD456E" w:rsidP="00AD456E">
      <w:pPr>
        <w:spacing w:line="240" w:lineRule="auto"/>
        <w:ind w:firstLine="425"/>
        <w:jc w:val="center"/>
        <w:rPr>
          <w:rFonts w:ascii="Times New Roman" w:hAnsi="Times New Roman" w:cs="Times New Roman"/>
          <w:b/>
          <w:caps/>
          <w:sz w:val="28"/>
          <w:szCs w:val="28"/>
          <w:lang w:val="kk-KZ"/>
        </w:rPr>
      </w:pPr>
    </w:p>
    <w:p w:rsidR="00AD456E" w:rsidRPr="00BA38BA" w:rsidRDefault="00AD456E" w:rsidP="00AD456E">
      <w:pPr>
        <w:spacing w:line="240" w:lineRule="auto"/>
        <w:jc w:val="center"/>
        <w:outlineLvl w:val="0"/>
        <w:rPr>
          <w:rFonts w:ascii="Times New Roman" w:hAnsi="Times New Roman" w:cs="Times New Roman"/>
          <w:b/>
          <w:sz w:val="28"/>
          <w:szCs w:val="28"/>
          <w:u w:val="single"/>
          <w:lang w:val="kk-KZ"/>
        </w:rPr>
      </w:pPr>
    </w:p>
    <w:p w:rsidR="00AD456E" w:rsidRPr="00BA38BA" w:rsidRDefault="00AD456E" w:rsidP="00AD456E">
      <w:pPr>
        <w:tabs>
          <w:tab w:val="left" w:pos="1029"/>
          <w:tab w:val="center" w:pos="4677"/>
        </w:tabs>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 xml:space="preserve">         </w:t>
      </w:r>
    </w:p>
    <w:p w:rsidR="00AD456E" w:rsidRPr="00BA38BA" w:rsidRDefault="00AD456E" w:rsidP="00AD456E">
      <w:pPr>
        <w:spacing w:line="240" w:lineRule="auto"/>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tabs>
          <w:tab w:val="left" w:pos="2800"/>
        </w:tabs>
        <w:spacing w:line="240" w:lineRule="auto"/>
        <w:ind w:firstLine="540"/>
        <w:jc w:val="both"/>
        <w:rPr>
          <w:rFonts w:ascii="Times New Roman" w:hAnsi="Times New Roman" w:cs="Times New Roman"/>
          <w:b/>
          <w:sz w:val="28"/>
          <w:szCs w:val="28"/>
          <w:lang w:val="kk-KZ"/>
        </w:rPr>
      </w:pPr>
    </w:p>
    <w:p w:rsidR="00AD456E" w:rsidRPr="00BA38BA" w:rsidRDefault="00AD456E" w:rsidP="00AD456E">
      <w:pPr>
        <w:spacing w:line="240" w:lineRule="auto"/>
        <w:rPr>
          <w:rFonts w:ascii="Times New Roman" w:hAnsi="Times New Roman" w:cs="Times New Roman"/>
          <w:sz w:val="28"/>
          <w:szCs w:val="28"/>
          <w:lang w:val="kk-KZ"/>
        </w:rPr>
      </w:pPr>
    </w:p>
    <w:p w:rsidR="00AD456E" w:rsidRDefault="00AD456E" w:rsidP="00AD456E">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AD456E" w:rsidRPr="00BA38BA" w:rsidRDefault="00AD456E" w:rsidP="00AD456E">
      <w:pPr>
        <w:shd w:val="clear" w:color="auto" w:fill="FFFFFF"/>
        <w:autoSpaceDE w:val="0"/>
        <w:autoSpaceDN w:val="0"/>
        <w:adjustRightInd w:val="0"/>
        <w:spacing w:line="240" w:lineRule="auto"/>
        <w:rPr>
          <w:rFonts w:ascii="Times New Roman" w:hAnsi="Times New Roman" w:cs="Times New Roman"/>
          <w:b/>
          <w:noProof/>
          <w:color w:val="000000"/>
          <w:sz w:val="28"/>
          <w:szCs w:val="28"/>
          <w:lang w:val="kk-KZ"/>
        </w:rPr>
      </w:pPr>
    </w:p>
    <w:p w:rsidR="00AD456E" w:rsidRPr="00BA38BA" w:rsidRDefault="00AD456E" w:rsidP="00AD456E">
      <w:pPr>
        <w:pStyle w:val="2"/>
        <w:spacing w:after="0" w:line="240" w:lineRule="auto"/>
        <w:ind w:left="0"/>
        <w:rPr>
          <w:b/>
          <w:sz w:val="28"/>
          <w:szCs w:val="28"/>
          <w:lang w:val="kk-KZ"/>
        </w:rPr>
      </w:pPr>
    </w:p>
    <w:p w:rsidR="00AD456E"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0943D9" w:rsidRDefault="00AD456E" w:rsidP="00AD456E">
      <w:pPr>
        <w:pStyle w:val="2"/>
        <w:spacing w:after="0" w:line="240" w:lineRule="auto"/>
        <w:ind w:left="360"/>
        <w:jc w:val="center"/>
        <w:rPr>
          <w:b/>
          <w:sz w:val="28"/>
          <w:szCs w:val="28"/>
          <w:lang w:val="kk-KZ"/>
        </w:rPr>
      </w:pPr>
    </w:p>
    <w:p w:rsidR="00AD456E" w:rsidRPr="00BA38BA" w:rsidRDefault="00AD456E" w:rsidP="00AD456E">
      <w:pPr>
        <w:pStyle w:val="2"/>
        <w:spacing w:after="0" w:line="240" w:lineRule="auto"/>
        <w:ind w:left="360"/>
        <w:jc w:val="center"/>
        <w:rPr>
          <w:b/>
          <w:sz w:val="28"/>
          <w:szCs w:val="28"/>
          <w:lang w:val="kk-KZ"/>
        </w:rPr>
      </w:pPr>
      <w:r w:rsidRPr="00BA38BA">
        <w:rPr>
          <w:b/>
          <w:sz w:val="28"/>
          <w:szCs w:val="28"/>
          <w:lang w:val="kk-KZ"/>
        </w:rPr>
        <w:lastRenderedPageBreak/>
        <w:t>Кіріспе</w:t>
      </w:r>
    </w:p>
    <w:p w:rsidR="00AD456E" w:rsidRPr="00BA38BA" w:rsidRDefault="00AD456E" w:rsidP="00AD456E">
      <w:pPr>
        <w:pStyle w:val="2"/>
        <w:spacing w:after="0" w:line="240" w:lineRule="auto"/>
        <w:ind w:left="360"/>
        <w:jc w:val="center"/>
        <w:rPr>
          <w:b/>
          <w:sz w:val="28"/>
          <w:szCs w:val="28"/>
          <w:lang w:val="kk-KZ"/>
        </w:rPr>
      </w:pPr>
    </w:p>
    <w:p w:rsidR="00AD456E" w:rsidRPr="00704E98" w:rsidRDefault="00AD456E" w:rsidP="00AD456E">
      <w:pPr>
        <w:spacing w:after="0" w:line="240" w:lineRule="auto"/>
        <w:ind w:firstLine="720"/>
        <w:jc w:val="both"/>
        <w:rPr>
          <w:rFonts w:ascii="Times New Roman" w:eastAsia="Times New Roman" w:hAnsi="Times New Roman" w:cs="Times New Roman"/>
          <w:sz w:val="28"/>
          <w:szCs w:val="28"/>
          <w:lang w:val="kk-KZ"/>
        </w:rPr>
      </w:pPr>
      <w:r w:rsidRPr="00374EAA">
        <w:rPr>
          <w:rFonts w:ascii="Times New Roman" w:eastAsia="Times New Roman" w:hAnsi="Times New Roman" w:cs="Times New Roman"/>
          <w:sz w:val="28"/>
          <w:szCs w:val="28"/>
          <w:lang w:val="kk-KZ"/>
        </w:rPr>
        <w:t>«</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374EAA">
        <w:rPr>
          <w:rFonts w:ascii="Times New Roman" w:eastAsia="Times New Roman" w:hAnsi="Times New Roman" w:cs="Times New Roman"/>
          <w:sz w:val="28"/>
          <w:szCs w:val="28"/>
          <w:lang w:val="kk-KZ"/>
        </w:rPr>
        <w:t xml:space="preserve">» пәні  туризмді зерттеу ұйымдастыру-технологиялық ғылымдар кешендері жүйесінде ерекше орын алады. </w:t>
      </w:r>
      <w:r w:rsidRPr="00704E98">
        <w:rPr>
          <w:rFonts w:ascii="Times New Roman" w:eastAsia="Times New Roman" w:hAnsi="Times New Roman" w:cs="Times New Roman"/>
          <w:sz w:val="28"/>
          <w:szCs w:val="28"/>
          <w:lang w:val="kk-KZ"/>
        </w:rPr>
        <w:t>Туристердің тамақтандыруды ұйымдастыру жүйесі негізгі ерекшеліктерін білу – сапалы туристік қызмет көрсету негізгі көрсеткіші болып табылады.</w:t>
      </w:r>
    </w:p>
    <w:p w:rsidR="00AD456E" w:rsidRPr="00704E98" w:rsidRDefault="00AD456E" w:rsidP="00AD456E">
      <w:pPr>
        <w:spacing w:after="0" w:line="240" w:lineRule="auto"/>
        <w:ind w:firstLine="720"/>
        <w:jc w:val="both"/>
        <w:rPr>
          <w:rFonts w:ascii="Times New Roman" w:eastAsia="Times New Roman" w:hAnsi="Times New Roman" w:cs="Times New Roman"/>
          <w:sz w:val="28"/>
          <w:szCs w:val="28"/>
          <w:lang w:val="kk-KZ"/>
        </w:rPr>
      </w:pPr>
      <w:r>
        <w:rPr>
          <w:rFonts w:ascii="Times New Roman" w:hAnsi="Times New Roman" w:cs="Times New Roman"/>
          <w:color w:val="000000"/>
          <w:sz w:val="28"/>
          <w:szCs w:val="28"/>
          <w:shd w:val="clear" w:color="auto" w:fill="FFFFFF"/>
          <w:lang w:val="kk-KZ"/>
        </w:rPr>
        <w:t>Дәріс кешені</w:t>
      </w:r>
      <w:r w:rsidRPr="00704E98">
        <w:rPr>
          <w:rFonts w:ascii="Times New Roman" w:hAnsi="Times New Roman" w:cs="Times New Roman"/>
          <w:color w:val="000000"/>
          <w:sz w:val="28"/>
          <w:szCs w:val="28"/>
          <w:shd w:val="clear" w:color="auto" w:fill="FFFFFF"/>
          <w:lang w:val="kk-KZ"/>
        </w:rPr>
        <w:t xml:space="preserve"> міндеттері – қонақүй кешендеріндегі тамақтандыруды ұйымдастыру ерекшеліктерін зерттеу</w:t>
      </w:r>
      <w:r w:rsidRPr="00704E98">
        <w:rPr>
          <w:rFonts w:ascii="Times New Roman" w:eastAsia="Calibri" w:hAnsi="Times New Roman" w:cs="Times New Roman"/>
          <w:sz w:val="28"/>
          <w:szCs w:val="28"/>
          <w:lang w:val="kk-KZ"/>
        </w:rPr>
        <w:t>; қонақүй кәсіпорындарындағы жаңа мәзір құру тәсілдерін үйрену; шет ел туристерін тамақтандыру ерекшеліктерін оқу; тамақтандыру индустриясы стандарттарында кәсіби жұмыс істей білу; шаруашылық құбылыстарын шешу үшін қажетті ақпараттарды таңдай білу, талдай білуді қалыптастыру; номірлерде қызмет көрсету дағдыларына ие болу; кәсіби икемділікке, іскерлікке, кәсіпкерлік, жаңалыққа жақын болу қасиеттерді игере білу.</w:t>
      </w:r>
    </w:p>
    <w:p w:rsidR="00AD456E" w:rsidRPr="00704E98" w:rsidRDefault="00AD456E" w:rsidP="00AD456E">
      <w:pPr>
        <w:pStyle w:val="a6"/>
        <w:autoSpaceDE w:val="0"/>
        <w:autoSpaceDN w:val="0"/>
        <w:adjustRightInd w:val="0"/>
        <w:spacing w:after="0" w:line="240" w:lineRule="auto"/>
        <w:ind w:left="0"/>
        <w:jc w:val="both"/>
        <w:rPr>
          <w:rFonts w:ascii="Times New Roman" w:eastAsia="Calibri" w:hAnsi="Times New Roman"/>
          <w:sz w:val="28"/>
          <w:szCs w:val="28"/>
          <w:lang w:val="kk-KZ"/>
        </w:rPr>
      </w:pPr>
      <w:r w:rsidRPr="00A93473">
        <w:rPr>
          <w:rFonts w:ascii="Times New Roman" w:hAnsi="Times New Roman"/>
          <w:sz w:val="24"/>
          <w:szCs w:val="24"/>
          <w:lang w:val="kk-KZ"/>
        </w:rPr>
        <w:t xml:space="preserve">  </w:t>
      </w:r>
      <w:r>
        <w:rPr>
          <w:rFonts w:ascii="Times New Roman" w:hAnsi="Times New Roman"/>
          <w:sz w:val="24"/>
          <w:szCs w:val="24"/>
          <w:lang w:val="kk-KZ"/>
        </w:rPr>
        <w:t xml:space="preserve">    </w:t>
      </w:r>
      <w:r w:rsidRPr="00374EAA">
        <w:rPr>
          <w:rFonts w:ascii="Times New Roman" w:hAnsi="Times New Roman"/>
          <w:sz w:val="28"/>
          <w:szCs w:val="28"/>
          <w:lang w:val="kk-KZ"/>
        </w:rPr>
        <w:t>Оқу нәтижелері:</w:t>
      </w:r>
      <w:r w:rsidRPr="00DC22E2">
        <w:rPr>
          <w:rFonts w:ascii="Times New Roman" w:hAnsi="Times New Roman"/>
          <w:sz w:val="24"/>
          <w:szCs w:val="24"/>
          <w:lang w:val="kk-KZ"/>
        </w:rPr>
        <w:t xml:space="preserve"> </w:t>
      </w:r>
      <w:r w:rsidRPr="00374EAA">
        <w:rPr>
          <w:rFonts w:ascii="Times New Roman" w:eastAsia="Calibri" w:hAnsi="Times New Roman"/>
          <w:sz w:val="28"/>
          <w:szCs w:val="28"/>
          <w:lang w:val="kk-KZ"/>
        </w:rPr>
        <w:t>өндірісті ұйымдастырудың барлық кезеңінде тамақтандыру кәсіпорындарында қызмет көрсетуді ұйымдастыру қабілетін қалыптастыру;</w:t>
      </w:r>
      <w:r>
        <w:rPr>
          <w:rFonts w:ascii="Times New Roman" w:eastAsia="Calibri" w:hAnsi="Times New Roman"/>
          <w:sz w:val="28"/>
          <w:szCs w:val="28"/>
          <w:lang w:val="kk-KZ"/>
        </w:rPr>
        <w:t xml:space="preserve"> </w:t>
      </w:r>
      <w:r w:rsidRPr="00704E98">
        <w:rPr>
          <w:rFonts w:ascii="Times New Roman" w:eastAsia="Calibri" w:hAnsi="Times New Roman"/>
          <w:sz w:val="28"/>
          <w:szCs w:val="28"/>
          <w:lang w:val="kk-KZ"/>
        </w:rPr>
        <w:t>тұтыну нарығына іздеу, таңдау, жаңа ақпараттар арқылы дамыту, ақпараттарды жүйелеу және жалпылау қабілетін қалыптастыру.</w:t>
      </w:r>
    </w:p>
    <w:p w:rsidR="00AD456E" w:rsidRPr="00704E98" w:rsidRDefault="00AD456E" w:rsidP="00AD456E">
      <w:pPr>
        <w:spacing w:after="0" w:line="240" w:lineRule="auto"/>
        <w:jc w:val="both"/>
        <w:rPr>
          <w:rFonts w:ascii="Times New Roman" w:eastAsia="Calibri" w:hAnsi="Times New Roman"/>
          <w:sz w:val="28"/>
          <w:szCs w:val="28"/>
          <w:lang w:val="kk-KZ"/>
        </w:rPr>
      </w:pPr>
      <w:r w:rsidRPr="00704E98">
        <w:rPr>
          <w:color w:val="000000"/>
          <w:sz w:val="28"/>
          <w:szCs w:val="28"/>
          <w:lang w:val="kk-KZ"/>
        </w:rPr>
        <w:t xml:space="preserve">  </w:t>
      </w:r>
      <w:r>
        <w:rPr>
          <w:color w:val="000000"/>
          <w:sz w:val="28"/>
          <w:szCs w:val="28"/>
          <w:lang w:val="kk-KZ"/>
        </w:rPr>
        <w:t xml:space="preserve">     </w:t>
      </w:r>
      <w:r w:rsidRPr="00704E98">
        <w:rPr>
          <w:color w:val="000000"/>
          <w:sz w:val="28"/>
          <w:szCs w:val="28"/>
          <w:lang w:val="kk-KZ"/>
        </w:rPr>
        <w:t xml:space="preserve">  </w:t>
      </w:r>
      <w:r w:rsidRPr="00374EAA">
        <w:rPr>
          <w:rFonts w:ascii="Times New Roman" w:hAnsi="Times New Roman"/>
          <w:sz w:val="28"/>
          <w:szCs w:val="28"/>
          <w:lang w:val="kk-KZ"/>
        </w:rPr>
        <w:t>Білім</w:t>
      </w:r>
      <w:r w:rsidRPr="00704E98">
        <w:rPr>
          <w:rFonts w:ascii="Times New Roman" w:hAnsi="Times New Roman"/>
          <w:sz w:val="28"/>
          <w:szCs w:val="28"/>
          <w:lang w:val="kk-KZ"/>
        </w:rPr>
        <w:t xml:space="preserve"> </w:t>
      </w:r>
      <w:r w:rsidRPr="00374EAA">
        <w:rPr>
          <w:rFonts w:ascii="Times New Roman" w:hAnsi="Times New Roman"/>
          <w:sz w:val="28"/>
          <w:szCs w:val="28"/>
          <w:lang w:val="kk-KZ"/>
        </w:rPr>
        <w:t>алушы  бағдарламаны меңгергеннен кейін келесі оқу нәтижелеріне ие болады:</w:t>
      </w:r>
      <w:r w:rsidRPr="00374EAA">
        <w:rPr>
          <w:rFonts w:ascii="Times New Roman" w:hAnsi="Times New Roman"/>
          <w:sz w:val="24"/>
          <w:szCs w:val="24"/>
          <w:lang w:val="kk-KZ"/>
        </w:rPr>
        <w:t xml:space="preserve"> </w:t>
      </w:r>
      <w:r w:rsidRPr="00704E98">
        <w:rPr>
          <w:rFonts w:ascii="Times New Roman" w:eastAsia="Calibri" w:hAnsi="Times New Roman"/>
          <w:sz w:val="28"/>
          <w:szCs w:val="28"/>
          <w:lang w:val="kk-KZ"/>
        </w:rPr>
        <w:t>қонақүй кешендерінде қоғамдық тамақтандыру ерекшеліктерін,  қонақүй жанындағы кәсіпорындардың жіктелуі мен түрлерге бөлінуін, оларға қойылатын талаптарды, шет ел туристерін тамақтандыру ерекшеліктерін білуге;</w:t>
      </w:r>
      <w:r>
        <w:rPr>
          <w:rFonts w:ascii="Times New Roman" w:eastAsia="Calibri" w:hAnsi="Times New Roman"/>
          <w:sz w:val="28"/>
          <w:szCs w:val="28"/>
          <w:lang w:val="kk-KZ"/>
        </w:rPr>
        <w:t xml:space="preserve"> </w:t>
      </w:r>
      <w:r w:rsidRPr="00704E98">
        <w:rPr>
          <w:rFonts w:ascii="Times New Roman" w:eastAsia="Calibri" w:hAnsi="Times New Roman"/>
          <w:sz w:val="28"/>
          <w:szCs w:val="28"/>
          <w:lang w:val="kk-KZ"/>
        </w:rPr>
        <w:t>қонақүй кәсіпорындарындағы жаңа мәзір құру тәсілдерін, шаруашылық құбылыстарын шешу үшін қажетті ақпараттарды таңдай білу, соның нәтижесінде жазбаша есеп беру құруды</w:t>
      </w:r>
      <w:r w:rsidRPr="00704E98">
        <w:rPr>
          <w:rFonts w:ascii="Times New Roman" w:eastAsia="Calibri" w:hAnsi="Times New Roman"/>
          <w:b/>
          <w:sz w:val="28"/>
          <w:szCs w:val="28"/>
          <w:lang w:val="kk-KZ"/>
        </w:rPr>
        <w:t xml:space="preserve"> </w:t>
      </w:r>
      <w:r w:rsidRPr="00704E98">
        <w:rPr>
          <w:rFonts w:ascii="Times New Roman" w:eastAsia="Calibri" w:hAnsi="Times New Roman"/>
          <w:sz w:val="28"/>
          <w:szCs w:val="28"/>
          <w:lang w:val="kk-KZ"/>
        </w:rPr>
        <w:t>қолдануға;</w:t>
      </w:r>
      <w:r w:rsidRPr="00704E98">
        <w:rPr>
          <w:rFonts w:ascii="Times New Roman" w:hAnsi="Times New Roman"/>
          <w:b/>
          <w:color w:val="000000"/>
          <w:sz w:val="28"/>
          <w:szCs w:val="28"/>
          <w:lang w:val="kk-KZ"/>
        </w:rPr>
        <w:t xml:space="preserve"> </w:t>
      </w:r>
      <w:r w:rsidRPr="00704E98">
        <w:rPr>
          <w:rFonts w:ascii="Times New Roman" w:eastAsia="Calibri" w:hAnsi="Times New Roman"/>
          <w:sz w:val="28"/>
          <w:szCs w:val="28"/>
          <w:lang w:val="kk-KZ"/>
        </w:rPr>
        <w:t>тамақтандыру индустриясы стандарттарын кәсіби жұмыс істей білу</w:t>
      </w:r>
      <w:r w:rsidRPr="00704E98">
        <w:rPr>
          <w:rFonts w:ascii="Times New Roman" w:hAnsi="Times New Roman"/>
          <w:color w:val="000000"/>
          <w:sz w:val="28"/>
          <w:szCs w:val="28"/>
          <w:lang w:val="kk-KZ"/>
        </w:rPr>
        <w:t>,</w:t>
      </w:r>
      <w:r w:rsidRPr="00704E98">
        <w:rPr>
          <w:rFonts w:ascii="Times New Roman" w:hAnsi="Times New Roman"/>
          <w:b/>
          <w:color w:val="000000"/>
          <w:sz w:val="28"/>
          <w:szCs w:val="28"/>
          <w:lang w:val="kk-KZ"/>
        </w:rPr>
        <w:t xml:space="preserve"> </w:t>
      </w:r>
      <w:r w:rsidRPr="00704E98">
        <w:rPr>
          <w:rFonts w:ascii="Times New Roman" w:hAnsi="Times New Roman"/>
          <w:color w:val="000000"/>
          <w:sz w:val="28"/>
          <w:szCs w:val="28"/>
          <w:lang w:val="kk-KZ"/>
        </w:rPr>
        <w:t>швед үстелі форматын ұымдастыру</w:t>
      </w:r>
      <w:r w:rsidRPr="00704E98">
        <w:rPr>
          <w:rFonts w:ascii="Times New Roman" w:hAnsi="Times New Roman"/>
          <w:b/>
          <w:color w:val="000000"/>
          <w:sz w:val="28"/>
          <w:szCs w:val="28"/>
          <w:lang w:val="kk-KZ"/>
        </w:rPr>
        <w:t xml:space="preserve"> </w:t>
      </w:r>
      <w:r w:rsidRPr="00704E98">
        <w:rPr>
          <w:rFonts w:ascii="Times New Roman" w:eastAsia="Calibri" w:hAnsi="Times New Roman"/>
          <w:sz w:val="28"/>
          <w:szCs w:val="28"/>
          <w:lang w:val="kk-KZ"/>
        </w:rPr>
        <w:t>технологиясы, номірлерде қызмет көрсету, Қазақстандағы туризм құрылымын дамыту дағ</w:t>
      </w:r>
      <w:r w:rsidRPr="00704E98">
        <w:rPr>
          <w:rFonts w:ascii="Times New Roman" w:hAnsi="Times New Roman"/>
          <w:color w:val="000000"/>
          <w:sz w:val="28"/>
          <w:szCs w:val="28"/>
          <w:lang w:val="kk-KZ"/>
        </w:rPr>
        <w:t>дыларға ие болуға.</w:t>
      </w:r>
    </w:p>
    <w:p w:rsidR="00AD456E" w:rsidRPr="0052489E" w:rsidRDefault="00AD456E" w:rsidP="00AD456E">
      <w:pPr>
        <w:shd w:val="clear" w:color="auto" w:fill="FFFFFF"/>
        <w:spacing w:after="0" w:line="240" w:lineRule="auto"/>
        <w:jc w:val="both"/>
        <w:rPr>
          <w:rFonts w:ascii="Times New Roman" w:hAnsi="Times New Roman" w:cs="Times New Roman"/>
          <w:sz w:val="28"/>
          <w:szCs w:val="28"/>
          <w:lang w:val="kk-KZ"/>
        </w:rPr>
      </w:pPr>
      <w:r w:rsidRPr="00704E98">
        <w:rPr>
          <w:rFonts w:ascii="Times New Roman" w:hAnsi="Times New Roman" w:cs="Times New Roman"/>
          <w:sz w:val="28"/>
          <w:szCs w:val="28"/>
          <w:lang w:val="kk-KZ"/>
        </w:rPr>
        <w:t xml:space="preserve">       </w:t>
      </w:r>
      <w:r w:rsidRPr="0052489E">
        <w:rPr>
          <w:rFonts w:ascii="Times New Roman" w:hAnsi="Times New Roman" w:cs="Times New Roman"/>
          <w:sz w:val="28"/>
          <w:szCs w:val="28"/>
          <w:lang w:val="kk-KZ"/>
        </w:rPr>
        <w:t>Бағдарламаны жүзеге асыру процесінде қолданылатын әдістер мен</w:t>
      </w:r>
      <w:r>
        <w:rPr>
          <w:rFonts w:ascii="Times New Roman" w:hAnsi="Times New Roman" w:cs="Times New Roman"/>
          <w:sz w:val="28"/>
          <w:szCs w:val="28"/>
          <w:lang w:val="kk-KZ"/>
        </w:rPr>
        <w:t xml:space="preserve"> оқыту технологиялары: дөңгелек</w:t>
      </w:r>
      <w:r w:rsidRPr="0052489E">
        <w:rPr>
          <w:rFonts w:ascii="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стол (пікірталас, дебаттар);</w:t>
      </w:r>
      <w:r>
        <w:rPr>
          <w:rFonts w:ascii="Times New Roman" w:eastAsia="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ми шабуылы</w:t>
      </w:r>
      <w:r>
        <w:rPr>
          <w:rFonts w:ascii="Times New Roman" w:eastAsia="Times New Roman" w:hAnsi="Times New Roman" w:cs="Times New Roman"/>
          <w:sz w:val="28"/>
          <w:szCs w:val="28"/>
          <w:lang w:val="kk-KZ"/>
        </w:rPr>
        <w:t xml:space="preserve"> </w:t>
      </w:r>
      <w:r w:rsidRPr="0052489E">
        <w:rPr>
          <w:rFonts w:ascii="Times New Roman" w:eastAsia="Times New Roman" w:hAnsi="Times New Roman" w:cs="Times New Roman"/>
          <w:sz w:val="28"/>
          <w:szCs w:val="28"/>
          <w:lang w:val="kk-KZ"/>
        </w:rPr>
        <w:t xml:space="preserve">(брейнсторм, ми шабуылы); іскерлік және ролдік ойындар; сase-study (нақты құбылыс талдау, құбылыстық талдау) және шеберлік класы; </w:t>
      </w:r>
      <w:r w:rsidRPr="0052489E">
        <w:rPr>
          <w:rFonts w:ascii="Times New Roman" w:hAnsi="Times New Roman" w:cs="Times New Roman"/>
          <w:sz w:val="28"/>
          <w:szCs w:val="28"/>
          <w:lang w:val="kk-KZ"/>
        </w:rPr>
        <w:t>модульді білім беру, аналитикалық және статистикалық әдістер.</w:t>
      </w:r>
    </w:p>
    <w:p w:rsidR="00AD456E" w:rsidRPr="00BA38BA" w:rsidRDefault="00AD456E" w:rsidP="00AD456E">
      <w:pPr>
        <w:spacing w:after="0" w:line="240" w:lineRule="auto"/>
        <w:ind w:firstLine="708"/>
        <w:jc w:val="both"/>
        <w:rPr>
          <w:rFonts w:ascii="Times New Roman" w:hAnsi="Times New Roman" w:cs="Times New Roman"/>
          <w:sz w:val="28"/>
          <w:szCs w:val="28"/>
          <w:lang w:val="kk-KZ"/>
        </w:rPr>
      </w:pPr>
      <w:r w:rsidRPr="00F04195">
        <w:rPr>
          <w:rFonts w:ascii="Times New Roman" w:hAnsi="Times New Roman" w:cs="Times New Roman"/>
          <w:sz w:val="28"/>
          <w:szCs w:val="28"/>
          <w:lang w:val="kk-KZ"/>
        </w:rPr>
        <w:t xml:space="preserve">Дәріс кешені </w:t>
      </w:r>
      <w:r w:rsidR="00F04195" w:rsidRPr="00F04195">
        <w:rPr>
          <w:rFonts w:ascii="Times New Roman" w:hAnsi="Times New Roman" w:cs="Times New Roman"/>
          <w:sz w:val="28"/>
          <w:szCs w:val="28"/>
          <w:lang w:val="kk-KZ"/>
        </w:rPr>
        <w:t xml:space="preserve">6В11110-Туризм, </w:t>
      </w:r>
      <w:r w:rsidRPr="00F04195">
        <w:rPr>
          <w:rFonts w:ascii="Times New Roman" w:hAnsi="Times New Roman" w:cs="Times New Roman"/>
          <w:sz w:val="28"/>
          <w:szCs w:val="28"/>
          <w:lang w:val="kk-KZ"/>
        </w:rPr>
        <w:t xml:space="preserve">6В11111- «Мейрамхана ісі және қонақүй бизнесі» </w:t>
      </w:r>
      <w:r w:rsidR="00F04195" w:rsidRPr="00F04195">
        <w:rPr>
          <w:rFonts w:ascii="Times New Roman" w:hAnsi="Times New Roman" w:cs="Times New Roman"/>
          <w:sz w:val="28"/>
          <w:szCs w:val="28"/>
          <w:lang w:val="kk-KZ"/>
        </w:rPr>
        <w:t>БББ</w:t>
      </w:r>
      <w:r w:rsidRPr="00F04195">
        <w:rPr>
          <w:rFonts w:ascii="Times New Roman" w:hAnsi="Times New Roman" w:cs="Times New Roman"/>
          <w:sz w:val="28"/>
          <w:szCs w:val="28"/>
          <w:lang w:val="kk-KZ"/>
        </w:rPr>
        <w:t xml:space="preserve"> студенттері үшін арналған.</w:t>
      </w:r>
      <w:r w:rsidRPr="00BA38BA">
        <w:rPr>
          <w:rFonts w:ascii="Times New Roman" w:hAnsi="Times New Roman" w:cs="Times New Roman"/>
          <w:sz w:val="28"/>
          <w:szCs w:val="28"/>
          <w:lang w:val="kk-KZ"/>
        </w:rPr>
        <w:t xml:space="preserve">  </w:t>
      </w: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r w:rsidRPr="00BA38BA">
        <w:rPr>
          <w:rFonts w:ascii="Times New Roman" w:hAnsi="Times New Roman" w:cs="Times New Roman"/>
          <w:sz w:val="28"/>
          <w:szCs w:val="28"/>
          <w:lang w:val="kk-KZ"/>
        </w:rPr>
        <w:t xml:space="preserve">  </w:t>
      </w: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Pr="000E46FA" w:rsidRDefault="00AD456E" w:rsidP="00AD456E">
      <w:pPr>
        <w:tabs>
          <w:tab w:val="left" w:pos="180"/>
        </w:tabs>
        <w:spacing w:line="240" w:lineRule="auto"/>
        <w:ind w:firstLine="360"/>
        <w:jc w:val="both"/>
        <w:rPr>
          <w:rFonts w:ascii="Times New Roman" w:hAnsi="Times New Roman" w:cs="Times New Roman"/>
          <w:sz w:val="28"/>
          <w:szCs w:val="28"/>
          <w:lang w:val="kk-KZ"/>
        </w:rPr>
      </w:pPr>
    </w:p>
    <w:p w:rsidR="00AD456E" w:rsidRPr="00FF6E3E" w:rsidRDefault="00AD456E" w:rsidP="00AD456E">
      <w:pPr>
        <w:shd w:val="clear" w:color="auto" w:fill="F8F9FA"/>
        <w:spacing w:after="0" w:line="240" w:lineRule="auto"/>
        <w:jc w:val="center"/>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№1 Пәнге  жалпы кіріспе.</w:t>
      </w:r>
    </w:p>
    <w:p w:rsidR="00AD456E" w:rsidRPr="00FF6E3E" w:rsidRDefault="00AD456E" w:rsidP="00AD456E">
      <w:pPr>
        <w:numPr>
          <w:ilvl w:val="1"/>
          <w:numId w:val="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Пән өзектілігі.</w:t>
      </w:r>
    </w:p>
    <w:p w:rsidR="00AD456E" w:rsidRPr="00FF6E3E" w:rsidRDefault="00AD456E" w:rsidP="00AD456E">
      <w:pPr>
        <w:numPr>
          <w:ilvl w:val="1"/>
          <w:numId w:val="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маркетингке жалпы шолу.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     Қазақстан Республикасының экономикасының дамуы  салалардың жылдам диверсификациялық  дамуы және олардың бәсекеге қабілеттілігін арттыруға байланысты. Осының ішінде қоғамдық тамақтану саласының дамуы  тиімді үрдіс болып табылады. Себебі, ол біріншіден халықты жұмыспен қамтамасыз етсе, екінші жағынан экономикалық өсу үшін белгілі бір мөлшердегі үлесін қосады. Жалпы қоғамдық тамақтану саласы саудалық қызметке жатады. 2010 жылғы Қазақстан Республикасының саудадағы қызметте алатын үлесі ЖІӨ-ң 12,2%. Қоғамдық тамақтану орындары бірқалыпты дамуда, сонымен қатар еліміздің басқа да экономикалық салаларымен салыстырғанда динамикалық өсуі байқалады. Статистикалық берілгендер бойынша қоғамдық тамақтану саласынан түсетін пайда жылына 700 млн АҚШ долларын құрап отыр (барлық қоғамдық тамақтану орындарын қоса есептегенде). Ал соңғы дағдарысқа дейінгі бес жылда оның өсімі 37% болды. Бұл салаға салынған инвестиция орташа 3-4 жылда қайтарылады. Қоғамдық тамақтану жүйесінде мейрамхана ерекше орын алады.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 – тұтынушының жақсы  демалуына қолайлы жағдай жасай  отырып, сонымен қатар оның эмоционалды  және эстетикалық қажеттілігін қанағаттандыра отырып, тұтынушыға жоғары сапалы тағамдар мен қызметтер түрлерін ұсынатын арнайы мамандандырылған қызмет түрі.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Қазақстандағы мейрамханалар қызметі нарықтық экономикаға көшкеннен бастап белгілі  өзгерістерге ие болды. Халықтың әлеуметтік жағдайы жоғарылаған сайын әлеуметтік-мәдени және мәдени демалатын орындарға сұраныс та арта түсті (кафе, мейрамхана, клубтар). Қоғамдық тамақтану нарығында ұсынылатын өнім, қызмет, олардың бағасы, бәсекелестігі тұтынушылар сегментіне байланысты икемделді. Ол үшін маркетинг қызметі қолданылуда.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 саласындағы маркетинг  ерекшеліктері:</w:t>
      </w:r>
    </w:p>
    <w:p w:rsidR="00AD456E" w:rsidRPr="00FF6E3E" w:rsidRDefault="00AD456E" w:rsidP="00AD456E">
      <w:pPr>
        <w:numPr>
          <w:ilvl w:val="0"/>
          <w:numId w:val="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 саласындағы маркетинг 7 элементтен тұрады:</w:t>
      </w:r>
    </w:p>
    <w:p w:rsidR="00AD456E" w:rsidRPr="00FF6E3E" w:rsidRDefault="00AD456E" w:rsidP="00AD456E">
      <w:pPr>
        <w:numPr>
          <w:ilvl w:val="0"/>
          <w:numId w:val="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Тауар немесе қызмет көрсету;</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Баға;</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Өндіру;</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Коммуникация;</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 үрдісі;</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Персонал;</w:t>
      </w:r>
    </w:p>
    <w:p w:rsidR="00AD456E" w:rsidRPr="00FF6E3E" w:rsidRDefault="00AD456E" w:rsidP="00AD456E">
      <w:pPr>
        <w:numPr>
          <w:ilvl w:val="0"/>
          <w:numId w:val="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Физикалық қоршаған орта.</w:t>
      </w:r>
    </w:p>
    <w:p w:rsidR="00AD456E" w:rsidRPr="00FF6E3E" w:rsidRDefault="00AD456E" w:rsidP="00AD456E">
      <w:pPr>
        <w:numPr>
          <w:ilvl w:val="0"/>
          <w:numId w:val="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Қоғамдық тамақтану саласы өндіріс пен тұтыну қызметін тура байланыстырады. Қызмет сферасының басқа да секторларындай қоғамдық тамақтануда тұтыну мен өндіру үрдісі сәйкес келеді. Бұл салада өндіріс </w:t>
      </w:r>
      <w:r w:rsidRPr="00FF6E3E">
        <w:rPr>
          <w:rFonts w:ascii="Times New Roman" w:eastAsia="Times New Roman" w:hAnsi="Times New Roman" w:cs="Times New Roman"/>
          <w:sz w:val="28"/>
          <w:szCs w:val="28"/>
          <w:lang w:eastAsia="ru-RU"/>
        </w:rPr>
        <w:lastRenderedPageBreak/>
        <w:t>үрдісі тауар және қызметті сату мен тұтыну өзара байланыстырылған. Сонымен қатар тұтынушыға қызметтердің көптеген түрлері ұсынылады. Қазіргі кезде ұсынылатын қызмет пен тауар бірігіп, «жағымды әсер» деп аталатын инновациялық тауарға айналды. Осыған байланысты қоғамдық тамақтандыру орындары негізгі қызмет түрін өзгертіп қана қоймай, сонымен қатар қосымша қызметін де жетілдіруде.</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 қызметіне деген сұраныс елімізде маусымдық сипатта жүзеге асырылып жатыр. Практика бойынша бұл саладағы максималды сатылым көлемі қыста, минималды сатылым көлемі жазда. Осыған байланысты мейрамхана бизнесіндегі маркетингті басқару мәселесі – сұранысты теңестіру. Ол үшін бағаны реттеу, жеңілдіктер қолдану және т.б. шаралар қолданылады. Сонымен қатар мейрамхана бизнесіндегі сұраныс икемді болып табылады. Себебі ол тұтынушының төлем қабілеттілігі мен табысына байланысты болады.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тамақтанудағы өнім мен қызметтің өзара бірін-бір толықтыруы. Мейрамхана бизнесі ең алдымен тұтынушыға байланысты, тұтынушы мейрмахананың жұмыс істеу мерзімін ұзартады немесе қысқартады. Сонымен қатар өнімнің сапалығы мен оның дайындалу технологиясы да маңызды. Ал өнім түрлері, құрамы және сапасы бәсекелестік жақсы дамыған мейрамхана бизнесінде нарық сегментін кеңейтуге мүмкіндік береді.</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тамақтану орындарындағы баға кәсіпорын типі мен мақсатына байланысты. Қазақстандағы қоғамдық тамақтандыру орындарында бәсекелестік баға мен дифференциация стратегиялары қолданылады. Қоғамдық тамақтандыру орнының ұсынатын бағасы оның өмірлік цикліне байланысты. Қоғамдық тамақтандырудағы бағаны қалыптастыру (асхана мен элитті мейрамханаға дейін) 50-1000% саудалық баға қоюмен реттеледі.</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Қоғамдық тамақтандырудағы қызметті жылжыту үшін арнайы жылжыту арналары және жеке коммуникациялар қолданылады. Сауда агенттері ролінде даяшылар қызмет атқарады. Зерттеу бойынша қоғамдық тамақтандыру туралы ақпараттар жеке қарым-қатынас немесе ауызша жарнамалау арқылы (жағымды әсер қалтыру) жүзеге асады.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қызметтің өзгермелілігі. Бұл жерде персонал біліктілігі маңызды роль атқарады. Бұл арнайы персоналға арналған маркетингтік концепцияны жасау, қызмет көрсету стандартын ұстану, мотивация және қызмет сапасын қадағалау арқылы жүзеге асады. Жалпы мейрамхана бизнесіндегі көрсетілетін қызмет сапасы елімізде өте тұрақсыз, себебі қызмет көрсететін персонал өз қызметін толық деңгейде жүзеге асырмайды немесе немқұрайлылық танытады.</w:t>
      </w:r>
    </w:p>
    <w:p w:rsidR="00AD456E" w:rsidRPr="00FF6E3E" w:rsidRDefault="00AD456E" w:rsidP="00AD456E">
      <w:pPr>
        <w:numPr>
          <w:ilvl w:val="0"/>
          <w:numId w:val="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Архитектура және дизайн, интерьер және қызмет көрсету үрдісі, қызметті тұтыну атмосферасы мен жағдайы. Кез келген қоғамдық тамақтандыру саласындағы қызмет көрсетушілер ең алдымен тұтынушыға оның күткен қызмет көрсетуінен 10 есе жоғары қызмет көрсету мен атмосфера сыйлауы керек.</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Отандық қоғамдық тамақтандыру орындарының  құрылымы еуропалық елдермен салыстырғанда  өзгеше, мысалы, Францияда жалпы  қоғамдық тамақтандыру орындарының  көлемі 41% (мейрамхана), Норвегия 38%, Германия 28%, Қазақстанда 4,5%.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p>
    <w:p w:rsidR="00AD456E"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r w:rsidRPr="00FF6E3E">
        <w:rPr>
          <w:rFonts w:ascii="Times New Roman" w:eastAsia="Times New Roman" w:hAnsi="Times New Roman" w:cs="Times New Roman"/>
          <w:sz w:val="28"/>
          <w:szCs w:val="28"/>
          <w:lang w:eastAsia="ru-RU"/>
        </w:rPr>
        <w:t>№2 Мейрамхана биз</w:t>
      </w:r>
      <w:r>
        <w:rPr>
          <w:rFonts w:ascii="Times New Roman" w:eastAsia="Times New Roman" w:hAnsi="Times New Roman" w:cs="Times New Roman"/>
          <w:sz w:val="28"/>
          <w:szCs w:val="28"/>
          <w:lang w:eastAsia="ru-RU"/>
        </w:rPr>
        <w:t>несіндегі маркетинг спецификасы</w:t>
      </w:r>
    </w:p>
    <w:p w:rsidR="00AD456E" w:rsidRPr="00097E6D"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p>
    <w:p w:rsidR="00AD456E" w:rsidRPr="00FF6E3E" w:rsidRDefault="00AD456E" w:rsidP="00AD456E">
      <w:pPr>
        <w:numPr>
          <w:ilvl w:val="0"/>
          <w:numId w:val="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Қонақжайлылық индустриясындағы маркетингтің ролі.</w:t>
      </w:r>
    </w:p>
    <w:p w:rsidR="00AD456E" w:rsidRPr="00FF6E3E" w:rsidRDefault="00AD456E" w:rsidP="00AD456E">
      <w:pPr>
        <w:numPr>
          <w:ilvl w:val="0"/>
          <w:numId w:val="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көрсетілетін қызмет ерекшелігі.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ғылымы өте күрделі эволюциялық  жолмен қалыптасты және даму жолында  барлық салаларды қамти отырып өзінің керектігін дәлелдеді.    Мейрамхана  бизнесінде «қонақ» деген ұғым өте  маңызды роль атқарады, себебі басқа салада ол «тұтынушы» ретінде қалыптасса, мейрамхана және қонақ үй бизнесінде ол «қонақ» ретінде қабылданады.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 ең басты назар қонақтарды күтіп алу, оларды орналастыру, тамақтандыру, жақсы көңіл-күй сыйлау және шығарып салу қызметі өте жоғары деңгейде өтуі керек:</w:t>
      </w:r>
    </w:p>
    <w:p w:rsidR="00AD456E" w:rsidRPr="00FF6E3E" w:rsidRDefault="00AD456E" w:rsidP="00AD456E">
      <w:pPr>
        <w:numPr>
          <w:ilvl w:val="0"/>
          <w:numId w:val="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Қонақтарды қарсы алу және орналастыру;</w:t>
      </w:r>
    </w:p>
    <w:p w:rsidR="00AD456E" w:rsidRPr="00FF6E3E" w:rsidRDefault="00AD456E" w:rsidP="00AD456E">
      <w:pPr>
        <w:numPr>
          <w:ilvl w:val="0"/>
          <w:numId w:val="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Қонақтарды тамақтандыру:</w:t>
      </w:r>
    </w:p>
    <w:p w:rsidR="00AD456E" w:rsidRPr="00FF6E3E" w:rsidRDefault="00AD456E" w:rsidP="00AD456E">
      <w:pPr>
        <w:numPr>
          <w:ilvl w:val="0"/>
          <w:numId w:val="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Өндірістік (асханада тамақтардың дайындалуы);</w:t>
      </w:r>
    </w:p>
    <w:p w:rsidR="00AD456E" w:rsidRPr="00FF6E3E" w:rsidRDefault="00AD456E" w:rsidP="00AD456E">
      <w:pPr>
        <w:numPr>
          <w:ilvl w:val="0"/>
          <w:numId w:val="1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Саудалық (ішімдіксіз және ішімдікті сусындар мен дайын өнімдерді өткізу);</w:t>
      </w:r>
    </w:p>
    <w:p w:rsidR="00AD456E" w:rsidRPr="00FF6E3E" w:rsidRDefault="00AD456E" w:rsidP="00AD456E">
      <w:pPr>
        <w:numPr>
          <w:ilvl w:val="0"/>
          <w:numId w:val="1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Сервис (қонақтарға сапалы қызмет көрсету).</w:t>
      </w:r>
    </w:p>
    <w:p w:rsidR="00AD456E" w:rsidRPr="00FF6E3E" w:rsidRDefault="00AD456E" w:rsidP="00AD456E">
      <w:pPr>
        <w:numPr>
          <w:ilvl w:val="0"/>
          <w:numId w:val="1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көрсетудің сезілмейтіндігі. Мейрамханаға келген қонақ 5-6 сағатқа сол мейрамхананың қызметін тұтынушы болып келеді. Ал біздің тұтынушының көбі көрсетілген қызметке ақы төлей отырып, өздерін меншік иесі ретінде сезінеді. Соңында тұтынушы көрсетілген қызметтің тиімділігі мен пайдасына байланысты сол мейрамхана туралы жағымды әсер қалдырады. 4 негізгі сенсорлық канал:</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Визуалды (тұтынушының түс, жарық мөлшері, пішіні, кеңістіктің орналасуы). Қызмет көрсету маркетингінде визуалды аспект шешуші роль атқарады. Оның 3 себебі бар:</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көрсетудің сапасын бағалау оны тұтынудан кейін жүзеге асады;</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Визуалды аспект арқылы мейрамхананың жоғарғы деңгейдегі имиджін қалыптастыруға болады;</w:t>
      </w:r>
    </w:p>
    <w:p w:rsidR="00AD456E" w:rsidRPr="00FF6E3E" w:rsidRDefault="00AD456E" w:rsidP="00AD456E">
      <w:pPr>
        <w:numPr>
          <w:ilvl w:val="1"/>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Жылы түстерді қолдана отырып, тұтынушының көңіл-күйін жоғарылату.</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Есту каналы (музыкалық жиілік деңгейі, темпі, тембрі, дыбыс сапасы, диджейдің дикциясы, сөйлеу мәнері);</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Иіс сезу каналы (тамақтанатын жерде ешқандай иіс болмауы тиіс);</w:t>
      </w:r>
    </w:p>
    <w:p w:rsidR="00AD456E" w:rsidRPr="00FF6E3E" w:rsidRDefault="00AD456E" w:rsidP="00AD456E">
      <w:pPr>
        <w:numPr>
          <w:ilvl w:val="0"/>
          <w:numId w:val="1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Жиһаздардың жұмсақтығы, ыңғайлылығы және т.б.</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қызметті өндіру мен тұтыну өзара байланысты.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Мейрамхана  бизнесіндегі маркетингте көбінесе ішкі маркетинг қолданылады. Ішкі маркетинг  – маркетингтің философиялық </w:t>
      </w:r>
      <w:r w:rsidRPr="00FF6E3E">
        <w:rPr>
          <w:rFonts w:ascii="Times New Roman" w:eastAsia="Times New Roman" w:hAnsi="Times New Roman" w:cs="Times New Roman"/>
          <w:sz w:val="28"/>
          <w:szCs w:val="28"/>
          <w:lang w:eastAsia="ru-RU"/>
        </w:rPr>
        <w:lastRenderedPageBreak/>
        <w:t>тұрғыда  қолданылуы және персоналға қарым-қатынасы мен тұтынушыға қызмет көрсету әдістері.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 маркетингінің негізін  қалаушы Грен Росс ішкі маркетингке байланысты келесі концепцияны айтады: «мейрамхана қызметкерлері немесе персоналдары дұрыс қызмет көрсету үшін арнайы ынталандырылуы және клиентке бағытталған шаралар қолданылуы қажет».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маркетингте барлық қызмет түрлері маркетинг тұрғысынан басқарылуы керек. Маркетингті басқару: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 мүмкіндіктерін талдау (маркетинг ортасы, нарық, тұтынушы, бәсекелестер);</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Перспективті мақсатты анықтау (сегменттеу, мақсатты нарықты таңдау және өнімді позициялау);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тиімді стратегияны таңдау (маркетингтік тізбекті орналастыру, альтернативалық стратегия дайындау, стратегияны негіздеу және бағалау);</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кешенін дайындау (тауарлық, бағалық, өткізу, коммуникациялық, қоршаған орта, персонал саясаттары);</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 ұйымдастыру (маркетинг қызметі, маркетингтің өзара қарым-қатынасы, ішкі маркетинг);</w:t>
      </w:r>
    </w:p>
    <w:p w:rsidR="00AD456E" w:rsidRPr="00FF6E3E" w:rsidRDefault="00AD456E" w:rsidP="00AD456E">
      <w:pPr>
        <w:numPr>
          <w:ilvl w:val="0"/>
          <w:numId w:val="1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бақылау (7P-ді бақылау).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тұтынушылар сұранысын  зерттеу үшін міндетті түрде маркетингтік зерттеу жүргізіледі. Ол үшін ақпарат  қажет. Маркетингтік ақпарат жіктелуі:</w:t>
      </w:r>
    </w:p>
    <w:tbl>
      <w:tblPr>
        <w:tblW w:w="11902" w:type="dxa"/>
        <w:tblInd w:w="-1696" w:type="dxa"/>
        <w:shd w:val="clear" w:color="auto" w:fill="F8F9FA"/>
        <w:tblLayout w:type="fixed"/>
        <w:tblCellMar>
          <w:top w:w="15" w:type="dxa"/>
          <w:left w:w="15" w:type="dxa"/>
          <w:bottom w:w="15" w:type="dxa"/>
          <w:right w:w="15" w:type="dxa"/>
        </w:tblCellMar>
        <w:tblLook w:val="04A0"/>
      </w:tblPr>
      <w:tblGrid>
        <w:gridCol w:w="3102"/>
        <w:gridCol w:w="3287"/>
        <w:gridCol w:w="5513"/>
      </w:tblGrid>
      <w:tr w:rsidR="00AD456E" w:rsidRPr="00FF6E3E" w:rsidTr="005241F9">
        <w:tc>
          <w:tcPr>
            <w:tcW w:w="3102"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Белгілердің жіктелуі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ақпарат түрлері</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Сипаттамасы</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Мазмұны бойынша</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Нормативті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Нақты бекітілген ақпарат, кез келген зерттеу мұны негізге алады</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Есептік-статистикалық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және мейрамхана индустриясында қолданылатын фактілік ақпарат және олардың қорытындылары</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Оперативті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 басқару  объектілеріне қатысты шешімдер қабылданатын ақпарат (бұйрықтар, хаттар)</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Анықтамалық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Каталог, проспект, анықтама, прейскурант</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Ғылыми-техникалық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және қонақ үй индустриясында қолданылатын ғылыми-техникалық, ғылыми зерттеулер бойынша шығатын басылымдар</w:t>
            </w:r>
          </w:p>
        </w:tc>
      </w:tr>
      <w:tr w:rsidR="00AD456E" w:rsidRPr="00FF6E3E" w:rsidTr="005241F9">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Жүйелендірілген</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Көрсеткіштер  құрамы көрсетілген ақпарат</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Жүйелендірілмеген</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Регламенттелмеген сипаттағы ақпараттан тұрады, көбінесе хат, есеп беру, анықтамаларда беріледі.</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Ақпараттың  қамтылатын кезеңі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Тарихи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Мейрамхананың өткен уақыттағы қызметінің нәтижесін  көрсететін ақпараттар</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Ағымдағы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Бизнестің қазіргі  дамуын қамтиды</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Маркетингтік  шешімдер қабылдау кезеңдері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Констратирлі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Объектіні маркетингтік басқару жайлы берілгендер </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Түсіндірмелі</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жүйесіндегі  өзгерістерді және оған әсер ететін факторларды  қарастырады</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Жоспарлы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 бағдарламасын, стратегияларын белгілі бір мақсат үшін маңызды шешім қабылдауда қолданылады</w:t>
            </w:r>
          </w:p>
        </w:tc>
      </w:tr>
      <w:tr w:rsidR="00AD456E" w:rsidRPr="00FF6E3E" w:rsidTr="005241F9">
        <w:trPr>
          <w:trHeight w:val="15"/>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бақылау</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Мейрамхананың ағымдағы қызметін бақылауды қамтитын негізгі аспектілер (маркетинг бюджетінің орындалуына баға беру, нарықтағы үлесін анықтау, өткізу мүмкіндіктерін талдау, маркетингтік ревизия)</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Бағалау мүмкіндігі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Сандық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Зерттелетін объектінің негізгі жағдайы жайлы нақты  сандық берілгендер қарастырылады (нарық сыйымдылығын анықтау, маркетингке  кеткен инвестиция мөлшерін және бағасын  анықтау)</w:t>
            </w:r>
          </w:p>
        </w:tc>
      </w:tr>
      <w:tr w:rsidR="00AD456E" w:rsidRPr="00FF6E3E" w:rsidTr="005241F9">
        <w:trPr>
          <w:trHeight w:val="21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Сапалық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Зерттелетін объектіге  сапалық сипат беру (жынысына байланысты, тұтынушылар құрамы, мекен-жайы, төлем қабілеттілігі және қызмет)</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сипаты</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Демоскопиялық</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 жайлы  нақты ақпарат (жасы, жынысы, ұлты, әлеуметтік жағдайы, табысы және отбасылық бюджеті)</w:t>
            </w:r>
          </w:p>
        </w:tc>
      </w:tr>
      <w:tr w:rsidR="00AD456E" w:rsidRPr="00FF6E3E" w:rsidTr="005241F9">
        <w:trPr>
          <w:trHeight w:val="21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Экоскопиялық </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 экономикалық жағдайлар, нарық жағдайы, нарық  конъюнктурасына әсер ететін факторлар, баға деңгейі</w:t>
            </w:r>
          </w:p>
        </w:tc>
      </w:tr>
      <w:tr w:rsidR="00AD456E" w:rsidRPr="00FF6E3E" w:rsidTr="005241F9">
        <w:tc>
          <w:tcPr>
            <w:tcW w:w="3102" w:type="dxa"/>
            <w:vMerge w:val="restart"/>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көздері</w:t>
            </w: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Біріншілік</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Эксперимент, пікір  сұрау, бақылау</w:t>
            </w:r>
          </w:p>
        </w:tc>
      </w:tr>
      <w:tr w:rsidR="00AD456E" w:rsidRPr="00FF6E3E" w:rsidTr="005241F9">
        <w:trPr>
          <w:trHeight w:val="120"/>
        </w:trPr>
        <w:tc>
          <w:tcPr>
            <w:tcW w:w="3102" w:type="dxa"/>
            <w:vMerge/>
            <w:shd w:val="clear" w:color="auto" w:fill="F8F9FA"/>
            <w:vAlign w:val="center"/>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p>
        </w:tc>
        <w:tc>
          <w:tcPr>
            <w:tcW w:w="3287"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Екіншілік</w:t>
            </w:r>
          </w:p>
        </w:tc>
        <w:tc>
          <w:tcPr>
            <w:tcW w:w="551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Бухгалтерлік  баланс, статистика, басылымдар, аналитикалық материалдар</w:t>
            </w:r>
          </w:p>
        </w:tc>
      </w:tr>
    </w:tbl>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маркетингті басқару  қағидалары: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Өзектілігі;</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Сенімділігі;</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Релеванттылығы;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Толықтығы;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Мақсаттылығы;</w:t>
      </w:r>
    </w:p>
    <w:p w:rsidR="00AD456E" w:rsidRPr="00FF6E3E" w:rsidRDefault="00AD456E" w:rsidP="00AD456E">
      <w:pPr>
        <w:numPr>
          <w:ilvl w:val="0"/>
          <w:numId w:val="1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Келісімділігі немесе ақпараттың бірдейлігі.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Мейрамханадағы  ішкі ақпарат:</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Белгілі уақыттағы ұсынылған тағамдардың сатылу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Бір қонақтың тамақтануына кеткен шығынның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Түрлі жылдағы бір клиенттің сусындарға шығарған шығындардың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 тапсырыс кезіндегі тағамдар мен сусындарға кеткен шығындардың орташа көлемі;</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Белгілі уақыт ішіндегі бір үстелдің орташа айналымы;</w:t>
      </w:r>
    </w:p>
    <w:p w:rsidR="00AD456E" w:rsidRPr="00FF6E3E" w:rsidRDefault="00AD456E" w:rsidP="00AD456E">
      <w:pPr>
        <w:numPr>
          <w:ilvl w:val="0"/>
          <w:numId w:val="1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Тұтынушылар туралы ақпарат (әлеуметтік-демографиялық жағдайы, жеке тұтынушылар, топпен тұтынушылар).</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Сыртқы ақпарат:</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Түрлі нарықтардың жағдайы (мейрамхананың қызмет көрсететін немесе болашақта қызмет көрсету нарығы);</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Нарықта әрекет ететін күштер (потенциалды бәсекелестер, тұтынушылар, байланыс аудиториясы);</w:t>
      </w:r>
    </w:p>
    <w:p w:rsidR="00AD456E" w:rsidRPr="00FF6E3E" w:rsidRDefault="00AD456E" w:rsidP="00AD456E">
      <w:pPr>
        <w:numPr>
          <w:ilvl w:val="0"/>
          <w:numId w:val="16"/>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Макроорта факторларының даму деңгейі мен тенденциясы.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Мейрамхана  бизнесінде маркетингтік зерттеу жүргізудің тиімділігі мен мәнділігі келесі принциптерге байланысты:</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Кешенділік принципі. Зерттеу толық және жүйелі түрде жүргізілуі керек.</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Ғылыми негізделген принцип. Яғни зерттеу ғылыми негізделуі шарт. Зерттеу нәтижесінде аддективті, нақты және толыққанды қорытынды шығуы қажет.</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Жүргізілген зерттеу  ESOMAR талаптарына сай жүргізілуі шарт. Ол маркетингтік зерттеу бойынша бекітілген халықаралық кодекс және маркетингтік зерттеу мен қоғамдық көзқарасты зерттеу бойынша еуропалық қоғам мен халықаралық сауда палатасының шешімі.</w:t>
      </w:r>
    </w:p>
    <w:p w:rsidR="00AD456E" w:rsidRPr="00FF6E3E" w:rsidRDefault="00AD456E" w:rsidP="00AD456E">
      <w:pPr>
        <w:numPr>
          <w:ilvl w:val="0"/>
          <w:numId w:val="17"/>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зерттеудің кезеңділігі, яғни әр кезең толық және жүйелі түрде жүзеге асуы керек.</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r w:rsidRPr="00FF6E3E">
        <w:rPr>
          <w:rFonts w:ascii="Times New Roman" w:eastAsia="Times New Roman" w:hAnsi="Times New Roman" w:cs="Times New Roman"/>
          <w:sz w:val="28"/>
          <w:szCs w:val="28"/>
          <w:lang w:eastAsia="ru-RU"/>
        </w:rPr>
        <w:t>№3 Мейрамхана бизнесінде м</w:t>
      </w:r>
      <w:r>
        <w:rPr>
          <w:rFonts w:ascii="Times New Roman" w:eastAsia="Times New Roman" w:hAnsi="Times New Roman" w:cs="Times New Roman"/>
          <w:sz w:val="28"/>
          <w:szCs w:val="28"/>
          <w:lang w:eastAsia="ru-RU"/>
        </w:rPr>
        <w:t>аркетингтік зерттеу  әдістемесі</w:t>
      </w:r>
    </w:p>
    <w:p w:rsidR="00AD456E" w:rsidRPr="00097E6D" w:rsidRDefault="00AD456E" w:rsidP="00AD456E">
      <w:pPr>
        <w:shd w:val="clear" w:color="auto" w:fill="F8F9FA"/>
        <w:spacing w:after="0" w:line="240" w:lineRule="auto"/>
        <w:jc w:val="center"/>
        <w:rPr>
          <w:rFonts w:ascii="Times New Roman" w:eastAsia="Times New Roman" w:hAnsi="Times New Roman" w:cs="Times New Roman"/>
          <w:sz w:val="28"/>
          <w:szCs w:val="28"/>
          <w:lang w:val="en-US" w:eastAsia="ru-RU"/>
        </w:rPr>
      </w:pP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w:t>
      </w: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 құралдары.</w:t>
      </w:r>
    </w:p>
    <w:p w:rsidR="00AD456E" w:rsidRPr="00FF6E3E" w:rsidRDefault="00AD456E" w:rsidP="00AD456E">
      <w:pPr>
        <w:numPr>
          <w:ilvl w:val="0"/>
          <w:numId w:val="18"/>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Сараптау әдістері.</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Маркетингтік  зерттеу моделі – заңнамалық дамуды анықтайтын нарықтағы үрдістердің, сонымен қатар ішкі байланыс, пропорция, тенденция және күштер мен факторларды реттеп отыратын иммитация. Практикада маркетингтік зерттеуде әдістер мен модельдер жиі қолданылады. Маркетингтік әдістер мен модельдерге Портердің 5 күшін жатқызуға болады.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Маркетингтік  зерттеуде статистикалық әдістер  көп қолданылады:</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Вариациялық және динамикалық қатарларды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Жіктеу мен топтау;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Индекстік әдіс;</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Дисперсионды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Компонентті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Факторлық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Дискриминантты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Сараптық бағалау әдісі;</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Корреляциялық-регрессивті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Графикалық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Фрейдтік моделі;</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Көпфакторларлы-статистикалық модель;</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Болжау;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Құрылымды талдау;</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Баланстық әдіс;</w:t>
      </w:r>
    </w:p>
    <w:p w:rsidR="00AD456E" w:rsidRPr="00FF6E3E" w:rsidRDefault="00AD456E" w:rsidP="00AD456E">
      <w:pPr>
        <w:numPr>
          <w:ilvl w:val="0"/>
          <w:numId w:val="19"/>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Икемділікті талдау.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Осы әдістерді қолдана отырып, регрессивтік талдау арқылы регрессивтік модель құрылады. Топтау әдісі арқылы нарық картасы құрылады.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Практикада  маркетингтік зерттеу нақты мәселені шешуге негізделеді. Мейрамхана бизнесінде тиімді маркетингтік зерттеу жүргізу  үшін тұтынушылар пікірі құрастырылады. Ол көбінесе 90%-ға дейін жүргізіледі.  Мейрамхана бизнесінде жүретін зерттеу көбінесе нақты тұтынушыларға бейімделеді, яғни оларға қойылатын сұрақтар нақты қысқа және мағыналы болуы тиіс. Пікір сұрау келесі белгілер бойынша жіктеледі:</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Ақпарат көздеріне байланысты: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 ақпарат;</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Арнайы ақпарат.</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Жүргізу жиілігіне байланысты: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Бірреттік;</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Бірнеше реттік.</w:t>
      </w:r>
    </w:p>
    <w:p w:rsidR="00AD456E" w:rsidRPr="00FF6E3E" w:rsidRDefault="00AD456E" w:rsidP="00AD456E">
      <w:pPr>
        <w:numPr>
          <w:ilvl w:val="0"/>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Қамту аумағы: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Жалпы;</w:t>
      </w:r>
    </w:p>
    <w:p w:rsidR="00AD456E" w:rsidRPr="00FF6E3E" w:rsidRDefault="00AD456E" w:rsidP="00AD456E">
      <w:pPr>
        <w:numPr>
          <w:ilvl w:val="1"/>
          <w:numId w:val="20"/>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Таңдаулы түрде (топ).</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Таңдау  бойынша жүргізілетін пікір сұрауда  фокус-топ деп аталатын әдіс қолданылады. Тәжірибе бойынша маркетингте пікір сұраудың негізгі екі формасы қолданылады:</w:t>
      </w:r>
    </w:p>
    <w:p w:rsidR="00AD456E" w:rsidRPr="00FF6E3E" w:rsidRDefault="00AD456E" w:rsidP="00AD456E">
      <w:pPr>
        <w:numPr>
          <w:ilvl w:val="1"/>
          <w:numId w:val="2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w:t>
      </w:r>
    </w:p>
    <w:p w:rsidR="00AD456E" w:rsidRPr="00FF6E3E" w:rsidRDefault="00AD456E" w:rsidP="00AD456E">
      <w:pPr>
        <w:numPr>
          <w:ilvl w:val="1"/>
          <w:numId w:val="21"/>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Интервью.</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Сауалнама жүргізуде міндетті түрде модератордың болуы қажет емес. Жүргізу барысында сауалнама жеке және арнайы топтармен жүргізілуі мүмкін, сонымен қатар сауалнама бетпе-бет және сырттай жүргізіледі.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Тәжірибе  бойынша жүргізілген зерттеу  нәтижесі үнемі сенімді болмайды, сондықтан зерттеу барысында модератор бақылауды күшейтуі керек.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 ішінде альтернативті сұрақ болуы  мүмкін. Ол сұрақ екі нұсқадан тұрады. Мысалы «сіз ішімдіксіз өнімдерді ұнатасыз ба?», жауап «иә немесе жоқ». Көпнұсқалы сұрақтарды қолдану барысында арнайы шкалалар қолданылады. Олар:</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Номиналды шкала;</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Ломкерт шкаласы;</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Степел шкаласы;</w:t>
      </w:r>
    </w:p>
    <w:p w:rsidR="00AD456E" w:rsidRPr="00FF6E3E" w:rsidRDefault="00AD456E" w:rsidP="00AD456E">
      <w:pPr>
        <w:numPr>
          <w:ilvl w:val="1"/>
          <w:numId w:val="22"/>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Интервалды шкала.</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Сауалнамада ашық және жабық сұрақтар да кездесуі мүмкін.     </w:t>
      </w:r>
    </w:p>
    <w:tbl>
      <w:tblPr>
        <w:tblpPr w:leftFromText="180" w:rightFromText="180" w:vertAnchor="text" w:horzAnchor="margin" w:tblpXSpec="center" w:tblpY="206"/>
        <w:tblW w:w="10224" w:type="dxa"/>
        <w:shd w:val="clear" w:color="auto" w:fill="F8F9FA"/>
        <w:tblLayout w:type="fixed"/>
        <w:tblCellMar>
          <w:top w:w="15" w:type="dxa"/>
          <w:left w:w="15" w:type="dxa"/>
          <w:bottom w:w="15" w:type="dxa"/>
          <w:right w:w="15" w:type="dxa"/>
        </w:tblCellMar>
        <w:tblLook w:val="04A0"/>
      </w:tblPr>
      <w:tblGrid>
        <w:gridCol w:w="2755"/>
        <w:gridCol w:w="3923"/>
        <w:gridCol w:w="3546"/>
      </w:tblGrid>
      <w:tr w:rsidR="00AD456E" w:rsidRPr="00FF6E3E" w:rsidTr="005241F9">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Атауы</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Сұрақтың қойылуы</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Мысалы </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құрылымсыз</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Кез келген түрдегі  жауапты қабылдайды</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«біздің қонақ  үйге келесі жолы келгенде сізге қолайлы  жағдай жасау ұшін тағы не істей  аламыз?»</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Ассоциацияны  таңдау</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Тұтынушыларға бір сөзді айту арқылы онда қандай ассоциация қалыптасатыны зерттеледі</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«мейрамханадағы қонақжайлылық» деген сөз сіз  үшін қандай ассоциация қалыптастырады?</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Суреттердің әсері</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Тұтынушыдан мейрамхана туралы сурет салып беруді өтіну  немесе оған мейрамхана жайлы сурет  көрсету</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Суретте мейрамхананың  қызметі мені толық қанағаттандырады деген сурет тұр, ал сізді ше?</w:t>
            </w:r>
          </w:p>
        </w:tc>
      </w:tr>
      <w:tr w:rsidR="00AD456E" w:rsidRPr="00FF6E3E" w:rsidTr="005241F9">
        <w:trPr>
          <w:trHeight w:val="210"/>
        </w:trPr>
        <w:tc>
          <w:tcPr>
            <w:tcW w:w="2755"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Тақырыптық  тест</w:t>
            </w:r>
          </w:p>
        </w:tc>
        <w:tc>
          <w:tcPr>
            <w:tcW w:w="3923"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Көрсетілген картина  бойынша қысқа әңгіме құрастыру  керек</w:t>
            </w:r>
          </w:p>
        </w:tc>
        <w:tc>
          <w:tcPr>
            <w:tcW w:w="3546" w:type="dxa"/>
            <w:shd w:val="clear" w:color="auto" w:fill="F8F9FA"/>
            <w:hideMark/>
          </w:tcPr>
          <w:p w:rsidR="00AD456E" w:rsidRPr="00FF6E3E" w:rsidRDefault="00AD456E" w:rsidP="005241F9">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Картинкада  мейрамханада отырған екі адам көрсетілген, сіз осы жағдайды әңгімелеп беріңіз</w:t>
            </w:r>
          </w:p>
        </w:tc>
      </w:tr>
    </w:tbl>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Ашық  сұрақтар түрлері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Сауалнама сұрақтарын қорытынды сұрақтар аяқтайды. Ол сұрақтар респонденттің шаршағанын басатын психологиялық тұрғыдан болуы керек. Мысалы,  «біздің  әңгімеміз сізді шаршатқан жоқ  па?» және соңында респондентке қаржылай немесе сыйлық түрінде сыйақы беріледі.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бизнесіндегі маркетингті тиімді қолдану  үшін экономикалық және математикалық  әдістер, статистикалық ақпараттар қолданылады. Сонымен қатар кәсіби мамандардың интуициясы, алдын ала  болжау, пікір сұрау деген сияқты сараптық бағалау да қолданылады.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Сараптық  бағалауды кейде модальдық әдіс деп те атайды. Сараптық бағалау  маркетингтік ақпараттың негізгі көзі болып табылады. Олар:</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Нарықтық жағдайды болжауда;</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Кәсіпорынның маркетингтік мақсатын анықтауда;</w:t>
      </w:r>
    </w:p>
    <w:p w:rsidR="00AD456E" w:rsidRPr="00FF6E3E" w:rsidRDefault="00AD456E" w:rsidP="00AD456E">
      <w:pPr>
        <w:numPr>
          <w:ilvl w:val="0"/>
          <w:numId w:val="23"/>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Оңтайлы маркетингтік шешім қабылдауда қолданылады.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Сараптық  әдіс тиімділігі төмендегі факторларға  байланысты:</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Сарапшының берген бағасының дәлдігі;</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Сарапшының біліктілігі;</w:t>
      </w:r>
    </w:p>
    <w:p w:rsidR="00AD456E" w:rsidRPr="00FF6E3E" w:rsidRDefault="00AD456E" w:rsidP="00AD456E">
      <w:pPr>
        <w:numPr>
          <w:ilvl w:val="0"/>
          <w:numId w:val="24"/>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Сарапшының берген шешімі бойынша қорытынды жасау.</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Осы аталған факторларды ескере отырып, сараптық әдіс кезінде оларды тиімді пайдалану керек. Бұл әдістің  артықшылығы – объект туралы ақпарат аз болса да, әдіс қарапайымдылығы мен ыңғайлылығы. Кемшіліктері:</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Объектінің сапасы дұрыс екендігін растайтын ақпараттың кепілдемесі жоқ;</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Пікір сұрау қиындығы және қолайсыздығы;</w:t>
      </w:r>
    </w:p>
    <w:p w:rsidR="00AD456E" w:rsidRPr="00FF6E3E" w:rsidRDefault="00AD456E" w:rsidP="00AD456E">
      <w:pPr>
        <w:numPr>
          <w:ilvl w:val="0"/>
          <w:numId w:val="25"/>
        </w:numPr>
        <w:shd w:val="clear" w:color="auto" w:fill="F8F9FA"/>
        <w:spacing w:after="0" w:line="240" w:lineRule="auto"/>
        <w:ind w:left="0"/>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Нәтижені өңдеу қиындығы.</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w:t>
      </w:r>
    </w:p>
    <w:p w:rsidR="00AD456E" w:rsidRPr="00FF6E3E" w:rsidRDefault="00AD456E" w:rsidP="00AD456E">
      <w:pPr>
        <w:shd w:val="clear" w:color="auto" w:fill="F8F9FA"/>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Нақты келгенде сарапшылар мен көпшіліктің  көзқарасы сәйкес келмей жатады. Осы  жағдайда сарапшыны өте қатаң  тексеруден өткізу керек және содан  кейін ғана оны сараптау әдістеріне жіберу қажет.</w:t>
      </w:r>
    </w:p>
    <w:p w:rsidR="00AD456E" w:rsidRPr="009C46B8" w:rsidRDefault="00AD456E" w:rsidP="00AD456E">
      <w:pPr>
        <w:spacing w:after="0" w:line="240" w:lineRule="auto"/>
        <w:jc w:val="center"/>
        <w:outlineLvl w:val="0"/>
        <w:rPr>
          <w:rFonts w:ascii="Times New Roman" w:eastAsia="Times New Roman" w:hAnsi="Times New Roman" w:cs="Times New Roman"/>
          <w:sz w:val="28"/>
          <w:szCs w:val="28"/>
          <w:lang w:eastAsia="ru-RU"/>
        </w:rPr>
      </w:pPr>
    </w:p>
    <w:p w:rsidR="00AD456E" w:rsidRPr="009C46B8" w:rsidRDefault="00AD456E" w:rsidP="00AD456E">
      <w:pPr>
        <w:spacing w:after="0" w:line="240" w:lineRule="auto"/>
        <w:jc w:val="center"/>
        <w:outlineLvl w:val="0"/>
        <w:rPr>
          <w:rFonts w:ascii="Times New Roman" w:eastAsia="Times New Roman" w:hAnsi="Times New Roman" w:cs="Times New Roman"/>
          <w:bCs/>
          <w:kern w:val="36"/>
          <w:sz w:val="28"/>
          <w:szCs w:val="28"/>
          <w:lang w:eastAsia="ru-RU"/>
        </w:rPr>
      </w:pPr>
      <w:r w:rsidRPr="009C46B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kk-KZ" w:eastAsia="ru-RU"/>
        </w:rPr>
        <w:t>4</w:t>
      </w:r>
      <w:r>
        <w:rPr>
          <w:rFonts w:ascii="Times New Roman" w:eastAsia="Times New Roman" w:hAnsi="Times New Roman" w:cs="Times New Roman"/>
          <w:bCs/>
          <w:kern w:val="36"/>
          <w:sz w:val="28"/>
          <w:szCs w:val="28"/>
          <w:lang w:val="kk-KZ" w:eastAsia="ru-RU"/>
        </w:rPr>
        <w:t xml:space="preserve"> </w:t>
      </w:r>
      <w:r w:rsidRPr="00FE0DA8">
        <w:rPr>
          <w:rFonts w:ascii="Times New Roman" w:eastAsia="Times New Roman" w:hAnsi="Times New Roman" w:cs="Times New Roman"/>
          <w:bCs/>
          <w:kern w:val="36"/>
          <w:sz w:val="28"/>
          <w:szCs w:val="28"/>
          <w:lang w:eastAsia="ru-RU"/>
        </w:rPr>
        <w:t>Туризмдегі</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сервистік</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қызмет</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және</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олардың</w:t>
      </w:r>
      <w:r w:rsidRPr="009C46B8">
        <w:rPr>
          <w:rFonts w:ascii="Times New Roman" w:eastAsia="Times New Roman" w:hAnsi="Times New Roman" w:cs="Times New Roman"/>
          <w:bCs/>
          <w:kern w:val="36"/>
          <w:sz w:val="28"/>
          <w:szCs w:val="28"/>
          <w:lang w:eastAsia="ru-RU"/>
        </w:rPr>
        <w:t xml:space="preserve"> </w:t>
      </w:r>
      <w:r w:rsidRPr="00FE0DA8">
        <w:rPr>
          <w:rFonts w:ascii="Times New Roman" w:eastAsia="Times New Roman" w:hAnsi="Times New Roman" w:cs="Times New Roman"/>
          <w:bCs/>
          <w:kern w:val="36"/>
          <w:sz w:val="28"/>
          <w:szCs w:val="28"/>
          <w:lang w:eastAsia="ru-RU"/>
        </w:rPr>
        <w:t>тұтынушылары</w:t>
      </w:r>
    </w:p>
    <w:p w:rsidR="00AD456E" w:rsidRPr="009C46B8"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241F80">
        <w:rPr>
          <w:rFonts w:ascii="Times New Roman" w:eastAsia="Times New Roman" w:hAnsi="Times New Roman" w:cs="Times New Roman"/>
          <w:bCs/>
          <w:sz w:val="28"/>
          <w:szCs w:val="28"/>
          <w:lang w:eastAsia="ru-RU"/>
        </w:rPr>
        <w:t>1)</w:t>
      </w:r>
      <w:r w:rsidRPr="00FE0DA8">
        <w:rPr>
          <w:rFonts w:ascii="Times New Roman" w:eastAsia="Times New Roman" w:hAnsi="Times New Roman" w:cs="Times New Roman"/>
          <w:bCs/>
          <w:sz w:val="28"/>
          <w:szCs w:val="28"/>
          <w:lang w:eastAsia="ru-RU"/>
        </w:rPr>
        <w:t>Сервистік</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қызметтің</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теориялық</w:t>
      </w:r>
      <w:r w:rsidRPr="00241F80">
        <w:rPr>
          <w:rFonts w:ascii="Times New Roman" w:eastAsia="Times New Roman" w:hAnsi="Times New Roman" w:cs="Times New Roman"/>
          <w:bCs/>
          <w:sz w:val="28"/>
          <w:szCs w:val="28"/>
          <w:lang w:eastAsia="ru-RU"/>
        </w:rPr>
        <w:t xml:space="preserve"> </w:t>
      </w:r>
      <w:r w:rsidRPr="00FE0DA8">
        <w:rPr>
          <w:rFonts w:ascii="Times New Roman" w:eastAsia="Times New Roman" w:hAnsi="Times New Roman" w:cs="Times New Roman"/>
          <w:bCs/>
          <w:sz w:val="28"/>
          <w:szCs w:val="28"/>
          <w:lang w:eastAsia="ru-RU"/>
        </w:rPr>
        <w:t>негіздері</w:t>
      </w:r>
      <w:r w:rsidRPr="00241F80">
        <w:rPr>
          <w:rFonts w:ascii="Times New Roman" w:eastAsia="Times New Roman" w:hAnsi="Times New Roman" w:cs="Times New Roman"/>
          <w:bCs/>
          <w:sz w:val="28"/>
          <w:szCs w:val="28"/>
          <w:lang w:eastAsia="ru-RU"/>
        </w:rPr>
        <w:t>.</w:t>
      </w:r>
      <w:r w:rsidRPr="00241F80">
        <w:rPr>
          <w:rFonts w:ascii="Times New Roman" w:eastAsia="Times New Roman" w:hAnsi="Times New Roman" w:cs="Times New Roman"/>
          <w:b/>
          <w:bCs/>
          <w:sz w:val="28"/>
          <w:szCs w:val="28"/>
          <w:lang w:eastAsia="ru-RU"/>
        </w:rPr>
        <w:t xml:space="preserve"> </w:t>
      </w:r>
      <w:r w:rsidRPr="00FF6E3E">
        <w:rPr>
          <w:rFonts w:ascii="Times New Roman" w:eastAsia="Times New Roman" w:hAnsi="Times New Roman" w:cs="Times New Roman"/>
          <w:sz w:val="28"/>
          <w:szCs w:val="28"/>
          <w:lang w:eastAsia="ru-RU"/>
        </w:rPr>
        <w:t>Сервистік</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241F80">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адамдардың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қарым</w:t>
      </w:r>
      <w:r w:rsidRPr="00241F80">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қатынас</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саласы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бұнда</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біздің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қажеттіліктерді</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қанағаттандыратын</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стильдің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дамуы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құрылуы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 xml:space="preserve">Сервистік қызметті тәжірибеде жүзеге асыру әлеуметтік топтардың өміршеңдігіне реабилитациондық бағыт береді. Бұл сервистік қызметтің мазмұнының сипаттамасы болып қонақ үй бизнесі бола алады. Оның толық дамуының нәтижелілігіне сервистік құрлымдарды, клиентуралық тәртіп, регионалды инфрақұрлымдардың модернизациясы, кәсіби білім берудің дамуы, берілген салада жұмыс орнын кеңейту арқылы жетуге болады. Қонақ үй бизнесі сервистік қызмет арқылы қонақ үй шаруашылығын дамытады. Қонақ үй шаруашылығының негізгі сипаты - жеке қоғамға қажеттілігін клиентуралық байланыс арқылы арттыру, бұнда анықтаушылар болып қонақжайлылықтың функционалдық сапасы саналады. Қонақ үй шаруашылығының субъектісі – сервистік бағыттың құрлымын жүзеге асыратын кәсиби ұйымдастырушы. Қонақ үй шаруашылығының объектісі – қонақ үй номерінде уақытша тұратын қонақ. Қонақ үй шаруашылығының субъектілері іс - әрекеттердің сервистік сипатын қолдана отырып, адамдардың уақытша тұруын шаршау, шалдығудың алдын алу құралы ретінде сенімді, нәтижелі шараға айналдырды. Қонақ үйде құрылған жабдықталудың (жиһаз, интерьер, персонал және тағы басқа) бәрі индивидтің өмірге қабілеттілік қасиеттерін нығайтып, мәдени – психологиялық тұрақтылығының кепілдік жүйесі болып табылады. Ұсынылатын қызметтер сапасы келісім шартқа сәйкес болу керек. Қонақ үйлерде ұсынылатын қызметтер негізгі және қосымша болып екіге бөлінеді. Олар тегін немесе төленетін болуы мүмкін.Негізгі қызметтерге тамақтандыру мен уақытша тұру жатады. Қонақ үйлерге келушілер мен кетушілерді рәсімдеу тәулік бойы жүргізілуі тиіс. Қонақ үйде тұратын тұлғаларға қоғамдық тамақтандыру, байланыс және тұрмыстық қызметтер кәсіпорындары ұсынатын қызметтерді ешбір қиындықсыз алуы тиіс. Қосымша төлемсіз қонақтарға келесі қызметтер түрлері ұсынылады: -жедел </w:t>
      </w:r>
      <w:r w:rsidRPr="00FF6E3E">
        <w:rPr>
          <w:rFonts w:ascii="Times New Roman" w:eastAsia="Times New Roman" w:hAnsi="Times New Roman" w:cs="Times New Roman"/>
          <w:sz w:val="28"/>
          <w:szCs w:val="28"/>
          <w:lang w:eastAsia="ru-RU"/>
        </w:rPr>
        <w:lastRenderedPageBreak/>
        <w:t>жәрдемді шақырту; - медициналық аптечканы қолдану; - корреспонденцияны алғаннан кейін, оны номерге жеткізу; - белгілі уақытта ояту қызметі; - ыдыс –аяқтың комплектін және асқа қажетті құралдарды, ине, жіп, ыстық су. Негізгі және қосымша қызметтерден, өзге қонақ үйлер қосымша төлем жүргізу арқылы өз клиенттеріне қосымша қызметтер кешенін ұсынады. Қосымша қызметтердің тізімі және сапасы қонақ үйге берілген категориясына сай болуы міндет.Жайлылық деңгейі жоғары және орташа ірі және орташа қонақ үйлердің қосымша қызметтерінің тізімінің ұзын болуы тән: - қоғамдық тамақтандыру ұйымдарының (бар, кафе, буфет, сыра бары) қызметтері; - дүкендер (кәдесый, азық-түлік); - көңіл көтеру инфрақұрлымы (дискотека, түнгі клуб, ойын автоматтарының залы, бильярд); - экскурсиялық қызмет көрсету және гид – аудармашының қызметі; - концерттерге, театрларға, циркке билетті сатуды ұйымдастыру; - транспорттық қызметтер (көліктің барлық түріне билеттерді брондау, қонақтардың ұсынысы бойынша көлікке тапсырыс беру, такси шақыру, автокөлікті жалға алу); - гүлдерді сатып алу және жеткізу; - кәдесыйларды, конверттерді және басқа баспа өнімдерін сату; - тұрмыстық қызмет көрсету (аяқ киімді жөндеу және тазалау; киімді үтіктеу және жөндеу; химтазалау және кір жуу қызметтері; жүкті және құндылықтарды сақтау; жүкті номерге жеткізу, тасымалдау; мәдени-тұрмыстық мақсаттағы құралдарды жалға беру – теледидар, ыдыс, спорттық инвентарь және тағы басқа; радиоаппаратура, тұрмыстық техника, сағаттарды жөндеу; шаштараз, маникюр, массаж кабинеттері және басқа көптеген тұрмыстық қызметтер); - сән салонының қызметтері; - сауна, монша, бассейн, жаттығу залы; - конференц зал, келіссөз залдарын жалға беру; - бизнес орталық қызметтері; - басқа да қызметтер Жайлылықтың жоғары деңгейін қамтамасыз ететін, қонақтардың шаруашылық тапсырыстары мен әртүрлі тұрмыстық қажеттіліктерін қанағаттандыратын өлшемдер жүйесі қонақ үй шаруашылығында сервис деп аталады. Сервисті тек сұраныс принципі (қонақ нені қалайды) бойынша ғана емес, сонымен қатар ұсыныс принципі (қонақ үй көрсете алатын қызметтерді ұсынады, ал қонақ таңдайды) бойынша да құру керек. Қызметтер тізімі қонақ үй категориясына тәуелді. Барлық қонақ үйлер қонақтарға тұрмыстық қызметтерді ұйымдастырып, қызметтердің толық пакетін ұсына алу мүмкіндігіне ие емес. Бірақ барлық жерде қызметтер жиынының клиенттердің тапсырысына сай болуына талпыну қажет.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p>
    <w:p w:rsidR="00AD456E" w:rsidRPr="00FE0DA8" w:rsidRDefault="00AD456E" w:rsidP="00AD456E">
      <w:pPr>
        <w:spacing w:after="0" w:line="240" w:lineRule="auto"/>
        <w:jc w:val="center"/>
        <w:rPr>
          <w:rFonts w:ascii="Times New Roman" w:eastAsia="Times New Roman" w:hAnsi="Times New Roman" w:cs="Times New Roman"/>
          <w:sz w:val="28"/>
          <w:szCs w:val="28"/>
          <w:lang w:eastAsia="ru-RU"/>
        </w:rPr>
      </w:pPr>
      <w:r w:rsidRPr="009C46B8">
        <w:rPr>
          <w:rFonts w:ascii="Times New Roman" w:eastAsia="Times New Roman" w:hAnsi="Times New Roman" w:cs="Times New Roman"/>
          <w:sz w:val="28"/>
          <w:szCs w:val="28"/>
          <w:lang w:eastAsia="ru-RU"/>
        </w:rPr>
        <w:t xml:space="preserve">№5 </w:t>
      </w:r>
      <w:r w:rsidRPr="00FE0DA8">
        <w:rPr>
          <w:rFonts w:ascii="Times New Roman" w:eastAsia="Times New Roman" w:hAnsi="Times New Roman" w:cs="Times New Roman"/>
          <w:bCs/>
          <w:sz w:val="28"/>
          <w:szCs w:val="28"/>
          <w:lang w:eastAsia="ru-RU"/>
        </w:rPr>
        <w:t>Туризмдегі сервистік қызмет және олардың тұтынушылары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Туристік қызмет – ол қызмет көрсету саласындағы мақсатты іс-әрекет жиынтығы олар туристі қамсыздандыруға немесе оның және экскурсанттың қажеттіліктерін қанағаттандыруға бағытталған, туристік өнімнің, турдың және туристік қызметтің бағытталуымен сипатымен туризмнің мақсаттарына жауап береді, жалпы адамзаттың жақсы тәртіп пен моральдық принциптерге қарама - қайшы келмеуге бағытталған. Туристік қызметтердің құрамы. Туристік қызметтердің құрамына кіретіндер: орналастыруды, тасымалдау </w:t>
      </w:r>
      <w:r w:rsidRPr="00FF6E3E">
        <w:rPr>
          <w:rFonts w:ascii="Times New Roman" w:eastAsia="Times New Roman" w:hAnsi="Times New Roman" w:cs="Times New Roman"/>
          <w:sz w:val="28"/>
          <w:szCs w:val="28"/>
          <w:lang w:eastAsia="ru-RU"/>
        </w:rPr>
        <w:lastRenderedPageBreak/>
        <w:t xml:space="preserve">және басқа қызметтердің түрлері, оларды рәсімдеу, тасымалдау, қарсы алу, шығарып салу, трансфер, орналастыру, тамақтандыру, экскурсия мен аттракциялар, медициналық қолдау және сақтандыру, аудармашы-гидтердің қызметтерінің және басқа да қамсыздандырудың барлық түрлерін брондау қызметтері. Қызметтердің құрамына туристік топтың басшысы, аудармашы – гид қосылып, олар экскурсоводтың ролін атқаруы мүмкін. Егер жергілікті экскурсияны ұйымдастырудың ережелеріне қарама – қайшы келмесе, бизнес-туристер үшін арнайы бағдарлаушы маман жолдауларына болады. Әрбір турдың қызметтері көптүрлі және бағдарламамен анықталады, сондай-ақ осы қызметтердің әрбір түрінде көптеген соған жататын элементтер болады. Егер туризмді туристік пакеттің жалпы принциптері бойынша қарастырсақ, онда минимумды түрде 2 – тасымалдау мен түнеу қызметтерінің, міндетті түрде болуы тиіс. Тасымалдау. Тасымалдау қызметі бірнеше этаптан тұрады: -трансфер-ол туристік топтың жиналған жерінен негізгі тасымалдаушының терминалына және белгіленген орынға келгеннен кейін туристерді отельге, курортқа дейін тасымалдау және тағы басқа. -Тасымалдау туристі үлкен қашықтыққа оны тұрғылықты жерінен белгіленген жерге дейін тасымалдау. Тамақтандыру. Тамақтану қызметі сауық және танымдық іс – шаралармен қатар және маңызды. Әдетте тамақтану туристердің көңіл-көтеруі болып табылады. Экскурсиялар және экскурсиялық қызмет көрсету. Экскурсия ол көрнекілік жерлерді немесе туристік қызығушылықты, объектілерді көру мақсатындағы қысқа мерзімдер тақырыптық бағыт, экскурсияның функционалды бағытталуы – демалыс және бос уақыт pleqsure and leisure, мәдени тілдесу деңгейінің жоғарылауы. Аттракциялар, ойындар, сауықты шаралар, ойын бизнесі. Аттракция жүйесінде үлкен орынға ие балаларға арналған автоматты ойындар, ал ересектерге бильярд, кегми, карталар, рулетка және тағы басқада ойын индустриясына жататындарды қалайды. Туристік тауарлар.Туристік тауарлар – туризм мақсатында турист немесе экскурсанттың қажеттіліктеріне жататын материалдық құралдар, сувенирлер, тауарлы өнім, тікелей және жанама туристік қызметі. Сауда. Кейбір елдер туристердің сатып алған тауарларын шет елге шығаратын кезде Tax Free льготын енгізуде. Сонымен қатар туристке оның Value Added Tax – VAT арнайы дүкендері мен сауда орталықтарынан, құнынын жартысы шекарадан өткен кезде қайтарылады. Мұндай қайтарылым тауардың құнының 20% құрайды. Мұндай іс – шаралар туристің тауарларды сатып алуға деген қызығушылығын тудыруға бағытталған. Шоппинг. Туристердің қайта сатуы үшін емес, жеке қажеттіліктері үшін сатып алған тауарлары жұмсақ шоппинг деп аталады. Шоппинг – турлар. Тауарды шетелде жүріп, елге келгенде оны сату туризмнің толықтай бір – шоппинг – туризм саласына айналды. Шын мәнінде олар әрдайым саяхат көзін іздестірушілер, яғни рахаттану үшін емес, тауар үшін ізденісте жүрген кішігірім бөлшектік саудагерлер. Туристік өнім. Туристік қызметті бір жағынан туристік өнімнің - тұтынушыға өңдеп жеткізушісі туризмді ұйымдастырушының қызметі ретінде, ал екінші жағынан осы өнімді тұтынушы туристердің қызметі ретінде қарастырсақ болады. Туристік өнім тур мен туристік ұсыныстың негізгі болып табылады. </w:t>
      </w:r>
      <w:r w:rsidRPr="00FF6E3E">
        <w:rPr>
          <w:rFonts w:ascii="Times New Roman" w:eastAsia="Times New Roman" w:hAnsi="Times New Roman" w:cs="Times New Roman"/>
          <w:sz w:val="28"/>
          <w:szCs w:val="28"/>
          <w:lang w:eastAsia="ru-RU"/>
        </w:rPr>
        <w:lastRenderedPageBreak/>
        <w:t>Туристік өнім - минумды түрде бір екі немесе одан да көп туристік қызметтерден, жұмыстардан, тауарлардан және қамсыздандыру құралдарынан, басқада туристік ресурстардан тұратын, яғни туризм мақсаты мен процесіндегі туристің қажеттліктерін қанағаттандыруға жеткілікті қызметтердің, жұмыстардың, тауарлардың туристік қызметтерінің реттелген мақсаттың жиынтығы. Туристік өнім (турпакет) көрсетілген қызметтер мен шығындарын қосатын, ал тұтынушылық қасиеттері келісім шартқа сай келетін жалпыға бірдей бағамен ұсынылады. Туристік өнімнің деңгейі.Ол жалғыз 1) өндірушінің қызметтері, жұмыстары немесе тауарлары – тұтынушы өнімдері 2) өнімді өндірушілердің бір түрлі және көп тұрлі топтары 3) туристік саланың өнім 4) дестинация өнім 5) алдындағы елге немесе мекенге аналогты. Туристік өнім оны құраушы 3 компаненттен тұрады.: а) туристік қызмет; б) туристік қызметтерді тұтынушы кезінде қатар жүретін жұмыстар; в) тур кезінде және турдан тыс тұтынылатын тауарлар.</w:t>
      </w:r>
    </w:p>
    <w:p w:rsidR="00AD456E" w:rsidRPr="00241F80" w:rsidRDefault="00AD456E" w:rsidP="00AD456E">
      <w:pPr>
        <w:pStyle w:val="1"/>
        <w:spacing w:before="0" w:beforeAutospacing="0" w:after="0" w:afterAutospacing="0"/>
        <w:jc w:val="center"/>
        <w:rPr>
          <w:sz w:val="28"/>
          <w:szCs w:val="28"/>
        </w:rPr>
      </w:pPr>
    </w:p>
    <w:p w:rsidR="00AD456E" w:rsidRPr="00FE0DA8" w:rsidRDefault="00AD456E" w:rsidP="00AD456E">
      <w:pPr>
        <w:pStyle w:val="1"/>
        <w:spacing w:before="0" w:beforeAutospacing="0" w:after="0" w:afterAutospacing="0"/>
        <w:jc w:val="center"/>
        <w:rPr>
          <w:b w:val="0"/>
          <w:sz w:val="28"/>
          <w:szCs w:val="28"/>
        </w:rPr>
      </w:pPr>
      <w:r w:rsidRPr="00E00EA6">
        <w:rPr>
          <w:b w:val="0"/>
          <w:sz w:val="28"/>
          <w:szCs w:val="28"/>
        </w:rPr>
        <w:t>№6</w:t>
      </w:r>
      <w:r w:rsidRPr="00E00EA6">
        <w:rPr>
          <w:sz w:val="28"/>
          <w:szCs w:val="28"/>
        </w:rPr>
        <w:t xml:space="preserve"> </w:t>
      </w:r>
      <w:r w:rsidRPr="00FE0DA8">
        <w:rPr>
          <w:b w:val="0"/>
          <w:sz w:val="28"/>
          <w:szCs w:val="28"/>
        </w:rPr>
        <w:t>Туристік қызмет</w:t>
      </w:r>
    </w:p>
    <w:p w:rsidR="00AD456E" w:rsidRPr="00097E6D" w:rsidRDefault="00AD456E" w:rsidP="00AD456E">
      <w:pPr>
        <w:spacing w:after="0" w:line="240" w:lineRule="auto"/>
        <w:jc w:val="both"/>
        <w:rPr>
          <w:rFonts w:ascii="Times New Roman" w:hAnsi="Times New Roman" w:cs="Times New Roman"/>
          <w:sz w:val="28"/>
          <w:szCs w:val="28"/>
          <w:shd w:val="clear" w:color="auto" w:fill="FFFFFF"/>
        </w:rPr>
      </w:pPr>
      <w:r w:rsidRPr="00FF6E3E">
        <w:rPr>
          <w:rFonts w:ascii="Times New Roman" w:hAnsi="Times New Roman" w:cs="Times New Roman"/>
          <w:sz w:val="28"/>
          <w:szCs w:val="28"/>
          <w:shd w:val="clear" w:color="auto" w:fill="FFFFFF"/>
        </w:rPr>
        <w:t xml:space="preserve">Туристік қызмет – ол қызмет көрсету саласындағы мақсатты іс-әрекет жиынтығы олар туристі қамсыздандыруға немесе оның және экскурсанттың қажеттіліктерін қанағаттандыруға бағытталған, туристік өнімнің, турдың және туристік қызметтің бағытталуымен сипатымен туризмнің мақсаттарына жауап береді, жалпы адамзаттың жақсы тәртіп пен моральдық принциптерге қарама - қайшы келмеуге бағытталған. Туристік қызметтердің құрамына кіретіндер: орналастыруды, тасымалдау және басқа қызметтердің түрлері, оларды рәсімдеу, тасымалдау, қарсы алу, шығарып салу, трансфер, орналастыру, тамақтандыру, экскурсия мен аттракциялар, медициналық қолдау және сақтандыру, аудармашы-гидтердің қызметтерінің және басқа да қамсыздандырудың барлық түрлерін брондау қызметтері. Қызметтердің құрамына туристік топтың басшысы, аудармашы – гид қосылып, олар экскурсоводтың ролін атқаруы мүмкін. Егер жергілікті экскурсияны ұйымдастырудың ережелеріне қарама – қайшы келмесе, бизнес-туристер үшін арнайы бағдарлаушы маман жолдауларына болады. Егер туризмді туристік пакеттің жалпы принциптері бойынша қарастырсақ, онда минимумды түрде 2 – тасымалдау мен түнеу қызметтерінің, міндетті түрде болуы тиіс. Тасымалдау қызметі бірнеше этаптан тұрады: -трансфер-ол туристік топтың жиналған жерінен негізгі тасымалдаушының терминалына және белгіленген орынға келгеннен кейін туристерді отельге, курортқа дейін тасымалдау және тағы басқа. -Тасымалдау туристі үлкен қашықтыққа оны тұрғылықты жерінен белгіленген жерге дейін тасымалдау. Тамақтандыру. Тамақтану қызметі сауық және танымдық іс – шаралармен қатар және маңызды. Әдетте тамақтану туристердің көңіл-көтеруі болып табылады. Экскурсиялар және экскурсиялық қызмет көрсету. Экскурсия ол көрнекілік жерлерді немесе туристік қызығушылықты, объектілерді көру мақсатындағы қысқа мерзімдер тақырыптық бағыт, экскурсияның функционалды бағытталуы – демалыс және бос уақыт pleqsure and leisure, мәдени тілдесу деңгейінің жоғарылауы. Аттракциялар, ойындар, сауықты шаралар, ойын </w:t>
      </w:r>
      <w:r w:rsidRPr="00FF6E3E">
        <w:rPr>
          <w:rFonts w:ascii="Times New Roman" w:hAnsi="Times New Roman" w:cs="Times New Roman"/>
          <w:sz w:val="28"/>
          <w:szCs w:val="28"/>
          <w:shd w:val="clear" w:color="auto" w:fill="FFFFFF"/>
        </w:rPr>
        <w:lastRenderedPageBreak/>
        <w:t>бизнесі. Аттракция жүйесінде үлкен орынға ие балаларға арналған автоматты ойындар, ал ересектерге бильярд, кегми, карталар, рулетка және тағы басқада ойын индустриясына жататындарды қалайды. Туристік тауарлар.Туристік тауарлар – туризм мақсатында турист немесе экскурсанттың қажеттіліктеріне жататын материалдық құралдар, сувенирлер, тауарлы өнім, тікелей және жанама туристік қызметі. Сауда. Кейбір елдер туристердің сатып алған тауарларын шет елге шығаратын кезде Tax Free льготын енгізуде. Сонымен қатар туристке оның Value Added Tax – VAT арнайы дүкендері мен сауда орталықтарынан, құнынын жартысы шекарадан өткен кезде қайтарылады. Мұндай қайтарылым тауардың құнының 20% құрайды. Мұндай іс – шаралар туристің тауарларды сатып алуға деген қызығушылығын тудыруға бағытталған. Шоппинг. Туристердің қайта сатуы үшін емес, жеке қажеттіліктері үшін сатып алған тауарлары жұмсақ шоппинг деп аталады. Шоппинг – турлар. Тауарды шетелде жүріп, елге келгенде оны сату туризмнің толықтай бір – шоппинг – туризм саласына айналды. Шын мәнінде олар әрдайым саяхат көзін іздестірушілер, яғни рахаттану үшін емес, тауар үшін ізденісте жүрген кішігірім бөлшектік саудагерлер. Туристік өнім. Туристік қызметті бір жағынан туристік өнімнің - тұтынушыға өңдеп жеткізушісі туризмді ұйымдастырушының қызметі ретінде, ал екінші жағынан осы өнімді тұтынушы туристердің қызметі ретінде қарастырсақ болады. Туристік өнім тур мен туристік ұсыныстың негізгі болып табылады. Туристік өнім - минумды түрде бір екі немесе одан да көп туристік қызметтерден, жұмыстардан, тауарлардан және қамсыздандыру құралдарынан, басқада туристік ресурстардан тұратын, яғни туризм мақсаты мен процесіндегі туристің қажеттліктерін қанағаттандыруға жеткілікті қызметтердің, жұмыстардың, тауарлардың туристік қызметтерінің реттелген мақсаттың жиынтығы. Туристік өнім (турпакет) көрсетілген қызметтер мен шығындарын қосатын, ал тұтынушылық қасиеттері келісім шартқа сай келетін жалпыға бірдей бағамен ұсынылады. Туристік өнімнің деңгейі.Ол жалғыз 1) өндірушінің қызметтері, жұмыстары немесе тауарлары – тұтынушы өнімдері 2) өнімді өндірушілердің бір түрлі және көп тұрлі топтары 3) туристік саланың өнім 4) дестинация өнім 5) алдындағы елге немесе мекенге аналогты. Туристік өнім оны құраушы 3 компаненттен тұрады.: а) туристік қызмет; б) туристік қызметтерді тұтынушы кезінде қатар жүретін жұмыстар; в) тур кезінде және турдан тыс тұтынылатын тауарлар.</w:t>
      </w:r>
    </w:p>
    <w:p w:rsidR="00AD456E" w:rsidRPr="00241F80" w:rsidRDefault="00AD456E" w:rsidP="00AD456E">
      <w:pPr>
        <w:pStyle w:val="1"/>
        <w:spacing w:before="0" w:beforeAutospacing="0" w:after="0" w:afterAutospacing="0"/>
        <w:jc w:val="center"/>
        <w:rPr>
          <w:b w:val="0"/>
          <w:sz w:val="28"/>
          <w:szCs w:val="28"/>
        </w:rPr>
      </w:pPr>
    </w:p>
    <w:p w:rsidR="00AD456E" w:rsidRPr="00E00EA6" w:rsidRDefault="00AD456E" w:rsidP="00AD456E">
      <w:pPr>
        <w:pStyle w:val="1"/>
        <w:spacing w:before="0" w:beforeAutospacing="0" w:after="0" w:afterAutospacing="0"/>
        <w:jc w:val="center"/>
        <w:rPr>
          <w:b w:val="0"/>
          <w:sz w:val="28"/>
          <w:szCs w:val="28"/>
        </w:rPr>
      </w:pPr>
      <w:r w:rsidRPr="00E00EA6">
        <w:rPr>
          <w:b w:val="0"/>
          <w:sz w:val="28"/>
          <w:szCs w:val="28"/>
        </w:rPr>
        <w:t xml:space="preserve">№7 </w:t>
      </w:r>
      <w:r w:rsidRPr="00FE0DA8">
        <w:rPr>
          <w:b w:val="0"/>
          <w:sz w:val="28"/>
          <w:szCs w:val="28"/>
        </w:rPr>
        <w:t>Таймшер жүйесіндегі демалу қызметі</w:t>
      </w:r>
    </w:p>
    <w:p w:rsidR="00AD456E" w:rsidRPr="00E00EA6" w:rsidRDefault="00AD456E" w:rsidP="00AD456E">
      <w:pPr>
        <w:pStyle w:val="1"/>
        <w:spacing w:before="0" w:beforeAutospacing="0" w:after="0" w:afterAutospacing="0"/>
        <w:jc w:val="center"/>
        <w:rPr>
          <w:b w:val="0"/>
          <w:sz w:val="28"/>
          <w:szCs w:val="28"/>
        </w:rPr>
      </w:pPr>
    </w:p>
    <w:p w:rsidR="00AD456E" w:rsidRPr="00097E6D" w:rsidRDefault="00AD456E" w:rsidP="00AD456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Т</w:t>
      </w:r>
      <w:r w:rsidRPr="00FF6E3E">
        <w:rPr>
          <w:rFonts w:ascii="Times New Roman" w:eastAsia="Times New Roman" w:hAnsi="Times New Roman" w:cs="Times New Roman"/>
          <w:sz w:val="28"/>
          <w:szCs w:val="28"/>
          <w:lang w:eastAsia="ru-RU"/>
        </w:rPr>
        <w:t>аймшер</w:t>
      </w:r>
      <w:r w:rsidRPr="00E00EA6">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уақытты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туристік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бизнестегі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мүлікті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уақытша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қолдану</w:t>
      </w:r>
      <w:r w:rsidRPr="00E00EA6">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әртүрлі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табылады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алғаш</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Еуропада</w:t>
      </w:r>
      <w:r w:rsidRPr="00E00EA6">
        <w:rPr>
          <w:rFonts w:ascii="Times New Roman" w:eastAsia="Times New Roman" w:hAnsi="Times New Roman" w:cs="Times New Roman"/>
          <w:sz w:val="28"/>
          <w:szCs w:val="28"/>
          <w:lang w:eastAsia="ru-RU"/>
        </w:rPr>
        <w:t xml:space="preserve"> 1960 </w:t>
      </w:r>
      <w:r w:rsidRPr="00FF6E3E">
        <w:rPr>
          <w:rFonts w:ascii="Times New Roman" w:eastAsia="Times New Roman" w:hAnsi="Times New Roman" w:cs="Times New Roman"/>
          <w:sz w:val="28"/>
          <w:szCs w:val="28"/>
          <w:lang w:eastAsia="ru-RU"/>
        </w:rPr>
        <w:t>жылдары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типі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бойынша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алғашқы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ойы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Англияда</w:t>
      </w:r>
      <w:r w:rsidRPr="00E00EA6">
        <w:rPr>
          <w:rFonts w:ascii="Times New Roman" w:eastAsia="Times New Roman" w:hAnsi="Times New Roman" w:cs="Times New Roman"/>
          <w:sz w:val="28"/>
          <w:szCs w:val="28"/>
          <w:lang w:eastAsia="ru-RU"/>
        </w:rPr>
        <w:t xml:space="preserve"> 40 </w:t>
      </w:r>
      <w:r w:rsidRPr="00FF6E3E">
        <w:rPr>
          <w:rFonts w:ascii="Times New Roman" w:eastAsia="Times New Roman" w:hAnsi="Times New Roman" w:cs="Times New Roman"/>
          <w:sz w:val="28"/>
          <w:szCs w:val="28"/>
          <w:lang w:eastAsia="ru-RU"/>
        </w:rPr>
        <w:t>жылдарда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үй</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магнат</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конференцияда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номерлерін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толтыру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қиын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ағылшындар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қиындықтан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қалай</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шығуды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ойластырып</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тапқан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E00EA6">
        <w:rPr>
          <w:rFonts w:ascii="Times New Roman" w:eastAsia="Times New Roman" w:hAnsi="Times New Roman" w:cs="Times New Roman"/>
          <w:sz w:val="28"/>
          <w:szCs w:val="28"/>
          <w:lang w:eastAsia="ru-RU"/>
        </w:rPr>
        <w:t xml:space="preserve"> – 50-</w:t>
      </w:r>
      <w:r w:rsidRPr="00FF6E3E">
        <w:rPr>
          <w:rFonts w:ascii="Times New Roman" w:eastAsia="Times New Roman" w:hAnsi="Times New Roman" w:cs="Times New Roman"/>
          <w:sz w:val="28"/>
          <w:szCs w:val="28"/>
          <w:lang w:eastAsia="ru-RU"/>
        </w:rPr>
        <w:t>ден</w:t>
      </w:r>
      <w:r w:rsidRPr="00E00EA6">
        <w:rPr>
          <w:rFonts w:ascii="Times New Roman" w:eastAsia="Times New Roman" w:hAnsi="Times New Roman" w:cs="Times New Roman"/>
          <w:sz w:val="28"/>
          <w:szCs w:val="28"/>
          <w:lang w:eastAsia="ru-RU"/>
        </w:rPr>
        <w:t xml:space="preserve"> 250-</w:t>
      </w:r>
      <w:r w:rsidRPr="00FF6E3E">
        <w:rPr>
          <w:rFonts w:ascii="Times New Roman" w:eastAsia="Times New Roman" w:hAnsi="Times New Roman" w:cs="Times New Roman"/>
          <w:sz w:val="28"/>
          <w:szCs w:val="28"/>
          <w:lang w:eastAsia="ru-RU"/>
        </w:rPr>
        <w:t>ге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дейін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нөмерлік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құрылыстар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lastRenderedPageBreak/>
        <w:t>мүмкін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Пәтер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тектес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номерлер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курорттық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үйлердегі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сияқты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қызметтерді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ұсынады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пәтерлер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жеке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иелерге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сатылған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бірақ</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меншік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басқарушы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компаниямен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бақыланады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Таймшердің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бағасы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маусымның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Жоғары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сұранысқа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маусымға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қарағанда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сұраныс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бағалары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Жылжымайтын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мүліктің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иегері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төлеген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ақшасына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белгілі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аралығында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пайдалана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Негізінен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меншік</w:t>
      </w:r>
      <w:r w:rsidRPr="00E00EA6">
        <w:rPr>
          <w:rFonts w:ascii="Times New Roman" w:eastAsia="Times New Roman" w:hAnsi="Times New Roman" w:cs="Times New Roman"/>
          <w:sz w:val="28"/>
          <w:szCs w:val="28"/>
          <w:lang w:eastAsia="ru-RU"/>
        </w:rPr>
        <w:t xml:space="preserve">» 10 </w:t>
      </w:r>
      <w:r w:rsidRPr="00FF6E3E">
        <w:rPr>
          <w:rFonts w:ascii="Times New Roman" w:eastAsia="Times New Roman" w:hAnsi="Times New Roman" w:cs="Times New Roman"/>
          <w:sz w:val="28"/>
          <w:szCs w:val="28"/>
          <w:lang w:eastAsia="ru-RU"/>
        </w:rPr>
        <w:t>жылдан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шексіз</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уақытқа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дейін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алынады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Пайдалану</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аптамен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өлшенеді</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егер</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аппартаментінде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апталары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алған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мерзіміне</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ұқсас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орнына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ауыстыруы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мүмкін</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Таймшердің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сатылуы</w:t>
      </w:r>
      <w:r w:rsidRPr="00E00EA6">
        <w:rPr>
          <w:rFonts w:ascii="Times New Roman" w:eastAsia="Times New Roman" w:hAnsi="Times New Roman" w:cs="Times New Roman"/>
          <w:sz w:val="28"/>
          <w:szCs w:val="28"/>
          <w:lang w:eastAsia="ru-RU"/>
        </w:rPr>
        <w:t xml:space="preserve"> 1991 </w:t>
      </w:r>
      <w:r w:rsidRPr="00FF6E3E">
        <w:rPr>
          <w:rFonts w:ascii="Times New Roman" w:eastAsia="Times New Roman" w:hAnsi="Times New Roman" w:cs="Times New Roman"/>
          <w:sz w:val="28"/>
          <w:szCs w:val="28"/>
          <w:lang w:eastAsia="ru-RU"/>
        </w:rPr>
        <w:t>жылы</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тек</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Еуропада</w:t>
      </w:r>
      <w:r w:rsidRPr="00E00EA6">
        <w:rPr>
          <w:rFonts w:ascii="Times New Roman" w:eastAsia="Times New Roman" w:hAnsi="Times New Roman" w:cs="Times New Roman"/>
          <w:sz w:val="28"/>
          <w:szCs w:val="28"/>
          <w:lang w:eastAsia="ru-RU"/>
        </w:rPr>
        <w:t xml:space="preserve"> 3,74 </w:t>
      </w:r>
      <w:r w:rsidRPr="00FF6E3E">
        <w:rPr>
          <w:rFonts w:ascii="Times New Roman" w:eastAsia="Times New Roman" w:hAnsi="Times New Roman" w:cs="Times New Roman"/>
          <w:sz w:val="28"/>
          <w:szCs w:val="28"/>
          <w:lang w:eastAsia="ru-RU"/>
        </w:rPr>
        <w:t>млрд</w:t>
      </w:r>
      <w:r w:rsidRPr="00E00EA6">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дол</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тең</w:t>
      </w:r>
      <w:r w:rsidRPr="00E00EA6">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болған</w:t>
      </w:r>
      <w:r w:rsidRPr="00E00EA6">
        <w:rPr>
          <w:rFonts w:ascii="Times New Roman" w:eastAsia="Times New Roman" w:hAnsi="Times New Roman" w:cs="Times New Roman"/>
          <w:sz w:val="28"/>
          <w:szCs w:val="28"/>
          <w:lang w:eastAsia="ru-RU"/>
        </w:rPr>
        <w:t xml:space="preserve">. </w:t>
      </w:r>
      <w:r w:rsidRPr="00097E6D">
        <w:rPr>
          <w:rFonts w:ascii="Times New Roman" w:eastAsia="Times New Roman" w:hAnsi="Times New Roman" w:cs="Times New Roman"/>
          <w:sz w:val="28"/>
          <w:szCs w:val="28"/>
          <w:lang w:eastAsia="ru-RU"/>
        </w:rPr>
        <w:t xml:space="preserve">2002 </w:t>
      </w:r>
      <w:r w:rsidRPr="00FF6E3E">
        <w:rPr>
          <w:rFonts w:ascii="Times New Roman" w:eastAsia="Times New Roman" w:hAnsi="Times New Roman" w:cs="Times New Roman"/>
          <w:sz w:val="28"/>
          <w:szCs w:val="28"/>
          <w:lang w:eastAsia="ru-RU"/>
        </w:rPr>
        <w:t>жылы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сату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көлемін</w:t>
      </w:r>
      <w:r w:rsidRPr="00097E6D">
        <w:rPr>
          <w:rFonts w:ascii="Times New Roman" w:eastAsia="Times New Roman" w:hAnsi="Times New Roman" w:cs="Times New Roman"/>
          <w:sz w:val="28"/>
          <w:szCs w:val="28"/>
          <w:lang w:eastAsia="ru-RU"/>
        </w:rPr>
        <w:t xml:space="preserve"> 30 </w:t>
      </w:r>
      <w:r w:rsidRPr="00FF6E3E">
        <w:rPr>
          <w:rFonts w:ascii="Times New Roman" w:eastAsia="Times New Roman" w:hAnsi="Times New Roman" w:cs="Times New Roman"/>
          <w:sz w:val="28"/>
          <w:szCs w:val="28"/>
          <w:lang w:eastAsia="ru-RU"/>
        </w:rPr>
        <w:t>млрд</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дол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көзделуде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иегерлері</w:t>
      </w:r>
      <w:r w:rsidRPr="00097E6D">
        <w:rPr>
          <w:rFonts w:ascii="Times New Roman" w:eastAsia="Times New Roman" w:hAnsi="Times New Roman" w:cs="Times New Roman"/>
          <w:sz w:val="28"/>
          <w:szCs w:val="28"/>
          <w:lang w:eastAsia="ru-RU"/>
        </w:rPr>
        <w:t xml:space="preserve"> 157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азаматтар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отыр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Таймшерлік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w:t>
      </w:r>
      <w:r w:rsidRPr="00097E6D">
        <w:rPr>
          <w:rFonts w:ascii="Times New Roman" w:eastAsia="Times New Roman" w:hAnsi="Times New Roman" w:cs="Times New Roman"/>
          <w:sz w:val="28"/>
          <w:szCs w:val="28"/>
          <w:lang w:eastAsia="ru-RU"/>
        </w:rPr>
        <w:t xml:space="preserve"> 75 </w:t>
      </w:r>
      <w:r w:rsidRPr="00FF6E3E">
        <w:rPr>
          <w:rFonts w:ascii="Times New Roman" w:eastAsia="Times New Roman" w:hAnsi="Times New Roman" w:cs="Times New Roman"/>
          <w:sz w:val="28"/>
          <w:szCs w:val="28"/>
          <w:lang w:eastAsia="ru-RU"/>
        </w:rPr>
        <w:t>елде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заңды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түрде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қолданылатын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курорттарда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қолданылатын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орындары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мүшелерінің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белсенділігін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творчестволық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бастауын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мәдени</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деңгейін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дамыту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мақсатында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қауымдастық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үшін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инициативтілік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өзіндік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іс</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әрекет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қоғамдық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пікір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тән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 </w:t>
      </w:r>
      <w:r w:rsidRPr="00FF6E3E">
        <w:rPr>
          <w:rFonts w:ascii="Times New Roman" w:eastAsia="Times New Roman" w:hAnsi="Times New Roman" w:cs="Times New Roman"/>
          <w:sz w:val="28"/>
          <w:szCs w:val="28"/>
          <w:lang w:eastAsia="ru-RU"/>
        </w:rPr>
        <w:t>бос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өткізу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орталығы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табылады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Клубтардың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көрсетуге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бағдарланған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тиіс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мекемесінің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типтік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құрамы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көрермендерге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демонстрациялық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әкімшілік</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шаруашылық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техникалық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қамтиды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жетекшілер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басқарады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Персонал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асыруда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адамдармен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өзара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қарым</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қатынасты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ұйымдастырудың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әдіс</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тәсілдерін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отырып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уақытты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өткізуді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теориясы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әдістемесін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басшылыққа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асыруда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эмоционалдық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ақпаратты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берудің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құралдары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қолданылады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сөз</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мәтіндер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көрнекі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құралдар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түрлі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өнер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туындылары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Мамандандырылған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қызығушылықтар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шеңбердегі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контингентіне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арналып</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мамандықтың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шамалас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адамдар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тобы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мүмкін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Көреремендер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вестибюль</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фойе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санитарлық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тораптар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Демонстрациялық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сахнасы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көрермендерге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арналған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зал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концерт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немесе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кино</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көрсетуге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көрсететін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құрайды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кешен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ақпараттық</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лекциялық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көрмелер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студиялар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демалыс</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көңіл</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көтеру</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бөлмелері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Клубтық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қызметті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талдауда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ұйымдастырылуы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кеңістігі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қызығушылықтары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сияқты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көрсеткіштер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қарастырылады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Келушілердің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әлеуметтік</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демографиялық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құрылымы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жынысына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жанұя</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жағдайына</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топтастыруды</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қажет</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етеді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топтың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өзінің</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құндылықтар</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жүйесі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мінез</w:t>
      </w:r>
      <w:r w:rsidRPr="00097E6D">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құлық</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моделдері</w:t>
      </w:r>
      <w:r w:rsidRPr="00097E6D">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болады</w:t>
      </w:r>
      <w:r w:rsidRPr="00097E6D">
        <w:rPr>
          <w:rFonts w:ascii="Times New Roman" w:eastAsia="Times New Roman" w:hAnsi="Times New Roman" w:cs="Times New Roman"/>
          <w:sz w:val="28"/>
          <w:szCs w:val="28"/>
          <w:lang w:eastAsia="ru-RU"/>
        </w:rPr>
        <w:t>.</w:t>
      </w:r>
    </w:p>
    <w:p w:rsidR="00AD456E" w:rsidRPr="005A34F2"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олардың</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көптеген</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заттарды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шеше</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алатындығы</w:t>
      </w:r>
      <w:r w:rsidRPr="00241F80">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Бұл</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бір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қатар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тұрғын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көпшілікке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яғни</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интерьерлердің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ерекшелігін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жоспарлауды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айқындайды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күрделі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көпжоспарлы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үлкен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эстетикалық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психофизиологиялық</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күшпен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әсер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ететін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ұғым</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Интерьер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бұл</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ғимараттың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ішкі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кеңістік</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ұйымы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өмір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lastRenderedPageBreak/>
        <w:t>сүруіне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жасалатын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жасанды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орта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мейрамханаларда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адамға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ұсынылатын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жақсы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талаптар</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ғимаратының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w:t>
      </w:r>
      <w:r w:rsidRPr="005A34F2">
        <w:rPr>
          <w:rFonts w:ascii="Times New Roman" w:eastAsia="Times New Roman" w:hAnsi="Times New Roman" w:cs="Times New Roman"/>
          <w:sz w:val="28"/>
          <w:szCs w:val="28"/>
          <w:lang w:eastAsia="ru-RU"/>
        </w:rPr>
        <w:t>/</w:t>
      </w:r>
      <w:r w:rsidRPr="00FF6E3E">
        <w:rPr>
          <w:rFonts w:ascii="Times New Roman" w:eastAsia="Times New Roman" w:hAnsi="Times New Roman" w:cs="Times New Roman"/>
          <w:sz w:val="28"/>
          <w:szCs w:val="28"/>
          <w:lang w:eastAsia="ru-RU"/>
        </w:rPr>
        <w:t>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де</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оған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қосылған</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аумағының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жанға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жайлылығына</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байланысты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Мейрамханалардың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ішкі</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кеңістігінің</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жалпы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жайлылығы</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ұғым</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болып</w:t>
      </w:r>
      <w:r w:rsidRPr="005A34F2">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саналады</w:t>
      </w:r>
      <w:r w:rsidRPr="005A34F2">
        <w:rPr>
          <w:rFonts w:ascii="Times New Roman" w:eastAsia="Times New Roman" w:hAnsi="Times New Roman" w:cs="Times New Roman"/>
          <w:sz w:val="28"/>
          <w:szCs w:val="28"/>
          <w:lang w:eastAsia="ru-RU"/>
        </w:rPr>
        <w:t>.</w:t>
      </w:r>
    </w:p>
    <w:p w:rsidR="00AD456E" w:rsidRPr="00097E6D" w:rsidRDefault="00AD456E" w:rsidP="00AD456E">
      <w:pPr>
        <w:spacing w:after="0" w:line="240" w:lineRule="auto"/>
        <w:jc w:val="both"/>
        <w:rPr>
          <w:rFonts w:ascii="Times New Roman" w:eastAsia="Times New Roman" w:hAnsi="Times New Roman" w:cs="Times New Roman"/>
          <w:sz w:val="28"/>
          <w:szCs w:val="28"/>
          <w:lang w:val="en-US" w:eastAsia="ru-RU"/>
        </w:rPr>
      </w:pPr>
      <w:r w:rsidRPr="005A34F2">
        <w:rPr>
          <w:rFonts w:ascii="Times New Roman" w:eastAsia="Times New Roman" w:hAnsi="Times New Roman" w:cs="Times New Roman"/>
          <w:bCs/>
          <w:sz w:val="28"/>
          <w:szCs w:val="28"/>
          <w:lang w:eastAsia="ru-RU"/>
        </w:rPr>
        <w:t xml:space="preserve">1. </w:t>
      </w:r>
      <w:r w:rsidRPr="009C46B8">
        <w:rPr>
          <w:rFonts w:ascii="Times New Roman" w:eastAsia="Times New Roman" w:hAnsi="Times New Roman" w:cs="Times New Roman"/>
          <w:bCs/>
          <w:sz w:val="28"/>
          <w:szCs w:val="28"/>
          <w:lang w:eastAsia="ru-RU"/>
        </w:rPr>
        <w:t>Көліктік</w:t>
      </w:r>
      <w:r w:rsidRPr="005A34F2">
        <w:rPr>
          <w:rFonts w:ascii="Times New Roman" w:eastAsia="Times New Roman" w:hAnsi="Times New Roman" w:cs="Times New Roman"/>
          <w:bCs/>
          <w:sz w:val="28"/>
          <w:szCs w:val="28"/>
          <w:lang w:eastAsia="ru-RU"/>
        </w:rPr>
        <w:t xml:space="preserve"> </w:t>
      </w:r>
      <w:r w:rsidRPr="009C46B8">
        <w:rPr>
          <w:rFonts w:ascii="Times New Roman" w:eastAsia="Times New Roman" w:hAnsi="Times New Roman" w:cs="Times New Roman"/>
          <w:bCs/>
          <w:sz w:val="28"/>
          <w:szCs w:val="28"/>
          <w:lang w:eastAsia="ru-RU"/>
        </w:rPr>
        <w:t>қызмет</w:t>
      </w:r>
      <w:r w:rsidRPr="005A34F2">
        <w:rPr>
          <w:rFonts w:ascii="Times New Roman" w:eastAsia="Times New Roman" w:hAnsi="Times New Roman" w:cs="Times New Roman"/>
          <w:bCs/>
          <w:sz w:val="28"/>
          <w:szCs w:val="28"/>
          <w:lang w:eastAsia="ru-RU"/>
        </w:rPr>
        <w:t>.</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Көлік</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кешені</w:t>
      </w:r>
      <w:r w:rsidRPr="00241F80">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экономиканың</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қалыптастыратын</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салалардың</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бірі</w:t>
      </w:r>
      <w:r w:rsidRPr="00241F80">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экономикасындағы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рөлі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айрықша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ұсынылатын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тауар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өнімі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көмір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кентас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минаралдық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тыңайтқыштар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барлық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республикада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өткен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ғасырдың</w:t>
      </w:r>
      <w:r w:rsidRPr="00097E6D">
        <w:rPr>
          <w:rFonts w:ascii="Times New Roman" w:eastAsia="Times New Roman" w:hAnsi="Times New Roman" w:cs="Times New Roman"/>
          <w:sz w:val="28"/>
          <w:szCs w:val="28"/>
          <w:lang w:val="en-US" w:eastAsia="ru-RU"/>
        </w:rPr>
        <w:t xml:space="preserve"> 70-80 </w:t>
      </w:r>
      <w:r w:rsidRPr="00FF6E3E">
        <w:rPr>
          <w:rFonts w:ascii="Times New Roman" w:eastAsia="Times New Roman" w:hAnsi="Times New Roman" w:cs="Times New Roman"/>
          <w:sz w:val="28"/>
          <w:szCs w:val="28"/>
          <w:lang w:eastAsia="ru-RU"/>
        </w:rPr>
        <w:t>жылдары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неғұрлым</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серпінді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қарқынмен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дамыды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құрылысы</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автомобиль</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құбыр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желісі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нысандарын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қайта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жаңғырту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құралымдау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жұмыстарын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асыратын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саласы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жолдарын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аэродромдар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көпірлер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туннельдер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метрополитендер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алаптар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айлықтарын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каналдар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магистралды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газ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құбырларын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вокзалдар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деполар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б</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үйлерін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жүйесін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электрлендіру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автоматика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телемеханика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қондырғыларын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орнату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ісі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жатады</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бұл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топтардың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болып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табылады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міндеттеріне</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маршруттық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транспорт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қолдану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поезд</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самолет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автобус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теплоходтар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велосипед</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шарлары</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маршрут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трассасының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тұру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сызықтық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радиалды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домалақ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аралас</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саяхаттың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ұзақтылығы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қысқа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мерзімді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күндік</w:t>
      </w:r>
      <w:r w:rsidRPr="00097E6D">
        <w:rPr>
          <w:rFonts w:ascii="Times New Roman" w:eastAsia="Times New Roman" w:hAnsi="Times New Roman" w:cs="Times New Roman"/>
          <w:sz w:val="28"/>
          <w:szCs w:val="28"/>
          <w:lang w:val="en-US" w:eastAsia="ru-RU"/>
        </w:rPr>
        <w:t>); -</w:t>
      </w:r>
      <w:r w:rsidRPr="00FF6E3E">
        <w:rPr>
          <w:rFonts w:ascii="Times New Roman" w:eastAsia="Times New Roman" w:hAnsi="Times New Roman" w:cs="Times New Roman"/>
          <w:sz w:val="28"/>
          <w:szCs w:val="28"/>
          <w:lang w:eastAsia="ru-RU"/>
        </w:rPr>
        <w:t>маусымдық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бойы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маусымдық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өзінің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жоспарлаған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кезде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келесі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ескереді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мақсатына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дейінгі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жылдамдығын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қолайлығын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құнын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жүктерді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мүмкіндіктерін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массасын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тамақтандыру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шу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вибрация</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деңгейін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демалу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ұйықтау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жағымсыз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экологиялық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болуын</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қауіпсіздікті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талаптар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келесідей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тізбекте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қауіпсіздігі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әртүрлі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жеңілдіктердің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болуы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бағасы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жайлылығы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жеткізу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жылдамдығы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басқада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факторлар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республиканың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кешеніндегі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қатынас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басты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буын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Қазақстанның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географиялық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жағдайы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тікелей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шығу</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мүмкіндігінің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жоқтығы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ұлан</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байтақ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аумақты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алып</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жатуы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өндірістің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шикізаттық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құрылымы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өндіргіш</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күштердің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орналасуы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инфрақұрылымының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жеткілікті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дамымағандығы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себепті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жол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ел</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экономикасындағы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рөлі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айрықша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маңызды</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ұсынылатын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негізгі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тауар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өнімі</w:t>
      </w:r>
      <w:r w:rsidRPr="00097E6D">
        <w:rPr>
          <w:rFonts w:ascii="Times New Roman" w:eastAsia="Times New Roman" w:hAnsi="Times New Roman" w:cs="Times New Roman"/>
          <w:sz w:val="28"/>
          <w:szCs w:val="28"/>
          <w:lang w:val="en-US" w:eastAsia="ru-RU"/>
        </w:rPr>
        <w:t>-</w:t>
      </w:r>
      <w:r w:rsidRPr="00FF6E3E">
        <w:rPr>
          <w:rFonts w:ascii="Times New Roman" w:eastAsia="Times New Roman" w:hAnsi="Times New Roman" w:cs="Times New Roman"/>
          <w:sz w:val="28"/>
          <w:szCs w:val="28"/>
          <w:lang w:eastAsia="ru-RU"/>
        </w:rPr>
        <w:t>көмір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астық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мұнай</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кентас</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минералдық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тыңайтқыш</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сияқты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автомобиль</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көлігімен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тиімсіз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сусымалы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және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сұйық</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жүктер</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w:t>
      </w:r>
      <w:r w:rsidRPr="00097E6D">
        <w:rPr>
          <w:rFonts w:ascii="Times New Roman" w:eastAsia="Times New Roman" w:hAnsi="Times New Roman" w:cs="Times New Roman"/>
          <w:sz w:val="28"/>
          <w:szCs w:val="28"/>
          <w:lang w:val="en-US" w:eastAsia="ru-RU"/>
        </w:rPr>
        <w:t xml:space="preserve"> –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рейстерінің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саяхаттары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көлігінің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кесте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бойынша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жүзеге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асырылады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Чартерлік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рейсте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келген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пассажирлік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құралдары</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әуе</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теңіз</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автокөліктік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яғни</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фирмалардың</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туристерді</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тасымалдауға</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жалдаған</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көлік</w:t>
      </w:r>
      <w:r w:rsidRPr="00097E6D">
        <w:rPr>
          <w:rFonts w:ascii="Times New Roman" w:eastAsia="Times New Roman" w:hAnsi="Times New Roman" w:cs="Times New Roman"/>
          <w:sz w:val="28"/>
          <w:szCs w:val="28"/>
          <w:lang w:val="en-US" w:eastAsia="ru-RU"/>
        </w:rPr>
        <w:t xml:space="preserve"> </w:t>
      </w:r>
      <w:r w:rsidRPr="00FF6E3E">
        <w:rPr>
          <w:rFonts w:ascii="Times New Roman" w:eastAsia="Times New Roman" w:hAnsi="Times New Roman" w:cs="Times New Roman"/>
          <w:sz w:val="28"/>
          <w:szCs w:val="28"/>
          <w:lang w:eastAsia="ru-RU"/>
        </w:rPr>
        <w:t>түрлері</w:t>
      </w:r>
      <w:r w:rsidRPr="00097E6D">
        <w:rPr>
          <w:rFonts w:ascii="Times New Roman" w:eastAsia="Times New Roman" w:hAnsi="Times New Roman" w:cs="Times New Roman"/>
          <w:sz w:val="28"/>
          <w:szCs w:val="28"/>
          <w:lang w:val="en-US" w:eastAsia="ru-RU"/>
        </w:rPr>
        <w:t>.</w:t>
      </w:r>
    </w:p>
    <w:p w:rsidR="00AD456E" w:rsidRDefault="00AD456E" w:rsidP="00AD456E">
      <w:pPr>
        <w:pStyle w:val="1"/>
        <w:spacing w:before="0" w:beforeAutospacing="0" w:after="0" w:afterAutospacing="0"/>
        <w:jc w:val="center"/>
        <w:rPr>
          <w:b w:val="0"/>
          <w:sz w:val="28"/>
          <w:szCs w:val="28"/>
          <w:lang w:val="kk-KZ"/>
        </w:rPr>
      </w:pPr>
    </w:p>
    <w:p w:rsidR="00AD456E" w:rsidRDefault="00AD456E" w:rsidP="00AD456E">
      <w:pPr>
        <w:pStyle w:val="1"/>
        <w:spacing w:before="0" w:beforeAutospacing="0" w:after="0" w:afterAutospacing="0"/>
        <w:jc w:val="center"/>
        <w:rPr>
          <w:b w:val="0"/>
          <w:sz w:val="28"/>
          <w:szCs w:val="28"/>
          <w:lang w:val="kk-KZ"/>
        </w:rPr>
      </w:pPr>
    </w:p>
    <w:p w:rsidR="00AD456E" w:rsidRPr="00E00EA6" w:rsidRDefault="00AD456E" w:rsidP="00AD456E">
      <w:pPr>
        <w:pStyle w:val="1"/>
        <w:spacing w:before="0" w:beforeAutospacing="0" w:after="0" w:afterAutospacing="0"/>
        <w:jc w:val="center"/>
        <w:rPr>
          <w:b w:val="0"/>
          <w:sz w:val="28"/>
          <w:szCs w:val="28"/>
          <w:lang w:val="kk-KZ"/>
        </w:rPr>
      </w:pPr>
      <w:r w:rsidRPr="00E00EA6">
        <w:rPr>
          <w:b w:val="0"/>
          <w:sz w:val="28"/>
          <w:szCs w:val="28"/>
          <w:lang w:val="kk-KZ"/>
        </w:rPr>
        <w:lastRenderedPageBreak/>
        <w:t>№8 Көлік қызметінің сапасын арттыру</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Көлік кешені – экономиканың инфрақұрылымын қалыптастыратын салалардың бірі. Көліктің ел экономикасындағы рөлі айрықша маңызды. Тасымалдауға ұсынылатын негізгі тауар өнімі – көмір, астық, мұнай, кентас, минаралдық тыңайтқыштар. Көліктің барлық түрлерінің республикада өткен ғасырдың 70-80 жылдары неғұрлым серпінді қарқынмен дамыды. Көлік құрылысы - темір жол, автомобиль, су, әуе көлігі, құбыр желісі нысандарын салу және қайта жаңғырту (құралымдау) жұмыстарын жүзеге асыратын құрылыс саласы. Оған темір жол мен автомобус жолдарын, аэродромдар, көпірлер, туннельдер, метрополитендер, алаптар, теңіз және өзен айлықтарын, каналдар, магистралды мұнай және газ құбырларын, вокзалдар, деполар, т.б. көлік үйлерін салу, темір жол жүйесін электрлендіру, автоматика және телемеханика қондырғыларын орнату ісі жатады. Көліктік саяхат – бұл саяхат әртүрлі көлікте туристік топтардың саяхаттау болып табылады. Көліктік саяхаттың негізгі міндеттеріне:</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маршруттық тасымалдау (теміржол, теңіз, автобус, өзен, әуе);</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транспорт түрлерін қолдану (поезд, самолет, автобус, теплоходтар, велосипед, әуе шарлары);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маршрут трассасының тұру (сызықтық, радиалды, домалақ, аралас);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саяхаттың ұзақтылығы (қысқа мерзімді, көп күндік);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маусымдық (жыл бойы, маусымдық, әртүрлі).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Көбіне автобус, әуе және теміржол көліктерін қолданады.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 өзінің саяхатты жоспарлаған кезде келесі факторларды ескереді: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саяхат мақсатына дейінгі жеткізу жылдамдығын;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саяхат қолайлығын;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құнын;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жүктерді тасымалдау мүмкіндіктерін мен оның массасын;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тамақтандыру жағдайы;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шу мен вибрация деңгейін;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демалу мен ұйықтау жағдайын;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жағымсыз экологиялық факторлардың бар болуын;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қауіпсіздікті.</w:t>
      </w:r>
    </w:p>
    <w:p w:rsidR="00AD456E"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Default="00AD456E" w:rsidP="00AD456E">
      <w:pPr>
        <w:spacing w:after="0" w:line="240" w:lineRule="auto"/>
        <w:jc w:val="center"/>
        <w:rPr>
          <w:rFonts w:ascii="Times New Roman" w:eastAsia="Times New Roman" w:hAnsi="Times New Roman" w:cs="Times New Roman"/>
          <w:bCs/>
          <w:sz w:val="28"/>
          <w:szCs w:val="28"/>
          <w:lang w:val="kk-KZ" w:eastAsia="ru-RU"/>
        </w:rPr>
      </w:pPr>
      <w:r w:rsidRPr="009C46B8">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9</w:t>
      </w:r>
      <w:r w:rsidRPr="009C46B8">
        <w:rPr>
          <w:rFonts w:ascii="Times New Roman" w:hAnsi="Times New Roman" w:cs="Times New Roman"/>
          <w:sz w:val="28"/>
          <w:szCs w:val="28"/>
          <w:lang w:val="kk-KZ"/>
        </w:rPr>
        <w:t xml:space="preserve"> Қо</w:t>
      </w:r>
      <w:r w:rsidRPr="009C46B8">
        <w:rPr>
          <w:rFonts w:ascii="Times New Roman" w:eastAsia="Times New Roman" w:hAnsi="Times New Roman" w:cs="Times New Roman"/>
          <w:bCs/>
          <w:sz w:val="28"/>
          <w:szCs w:val="28"/>
          <w:lang w:val="kk-KZ" w:eastAsia="ru-RU"/>
        </w:rPr>
        <w:t>нақүйде көрсетілетін негізгі және қосымша қызметтер</w:t>
      </w:r>
    </w:p>
    <w:p w:rsidR="00AD456E" w:rsidRPr="009C46B8"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Pr="009C46B8" w:rsidRDefault="00AD456E" w:rsidP="00AD456E">
      <w:pPr>
        <w:spacing w:after="0" w:line="240" w:lineRule="auto"/>
        <w:jc w:val="both"/>
        <w:rPr>
          <w:rFonts w:ascii="Times New Roman" w:eastAsia="Times New Roman" w:hAnsi="Times New Roman" w:cs="Times New Roman"/>
          <w:sz w:val="28"/>
          <w:szCs w:val="28"/>
          <w:lang w:val="kk-KZ" w:eastAsia="ru-RU"/>
        </w:rPr>
      </w:pPr>
      <w:r w:rsidRPr="009C46B8">
        <w:rPr>
          <w:rFonts w:ascii="Times New Roman" w:eastAsia="Times New Roman" w:hAnsi="Times New Roman" w:cs="Times New Roman"/>
          <w:sz w:val="28"/>
          <w:szCs w:val="28"/>
          <w:lang w:val="kk-KZ" w:eastAsia="ru-RU"/>
        </w:rPr>
        <w:t>Қонақтарға қызмет көрсетудідің технологиялық циклдің жүзеге асыруына қонақ үйде негізгі қызметтер қарастырылған:</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брондау;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қызмет көрсету;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 қабылдау және есептесу бөлмесі;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номерлер қорының эксплуатациялау қызметі.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Бұл қонақ үй қызметінің негізгі минимальды қызметтер түрі.</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xml:space="preserve">Түрлі типті және түрлі сиымдылығы бар қонақ үй кәсіпорындарында қызмет саны жоғарыда айтылғандай көп немесе аздау болуы мүмкін. Олардың функциялары түрлі болуы мүмкін. Мысалы, ірі қонақ үй комплексінің </w:t>
      </w:r>
      <w:r w:rsidRPr="00E00EA6">
        <w:rPr>
          <w:rFonts w:ascii="Times New Roman" w:eastAsia="Times New Roman" w:hAnsi="Times New Roman" w:cs="Times New Roman"/>
          <w:sz w:val="28"/>
          <w:szCs w:val="28"/>
          <w:lang w:val="kk-KZ" w:eastAsia="ru-RU"/>
        </w:rPr>
        <w:lastRenderedPageBreak/>
        <w:t>құрамындағы брондау және қызмет көрсету қызметі — өзбетінше құрамдас бөлімі. Кіші және орта кәсіпорындарындағы клиенттерге қызмет көрсету мен брондау функциясы қабылдау және орналастыру қызметінің қызметкерлері атқарады. Сонымен қатар, ол маркетинг, инженер-эксплуатациялық, қаржы-бухгалтерлік, коммерциялық бөлімдеріне де қатысты.</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Қонақпен қатынасуына байланысты қонақ үй қызметі екі сатыда орналасады (Қосымша Ж қараңыз). Бірінші сатыда қонақпен тікелей қатынаста болатын персоналдар қызметі (қатынас қызметі), екінші сатыда – қонақпен қатынасы жоқ персоналдар қызметі (қатынасы жоқ қызмет). Қызметке шектеу қою қонақ үй индустриясында маңызды орын алады, себебі, персоналдарға қойылған талаптар үлкен әсер көрсетеді. Ол талаптар келесілер:</w:t>
      </w:r>
    </w:p>
    <w:p w:rsidR="00AD456E" w:rsidRPr="00E00EA6" w:rsidRDefault="00AD456E" w:rsidP="00AD456E">
      <w:pPr>
        <w:spacing w:after="0" w:line="240" w:lineRule="auto"/>
        <w:jc w:val="both"/>
        <w:rPr>
          <w:rFonts w:ascii="Times New Roman" w:eastAsia="Times New Roman" w:hAnsi="Times New Roman" w:cs="Times New Roman"/>
          <w:sz w:val="28"/>
          <w:szCs w:val="28"/>
          <w:lang w:val="kk-KZ" w:eastAsia="ru-RU"/>
        </w:rPr>
      </w:pPr>
      <w:r w:rsidRPr="00E00EA6">
        <w:rPr>
          <w:rFonts w:ascii="Times New Roman" w:eastAsia="Times New Roman" w:hAnsi="Times New Roman" w:cs="Times New Roman"/>
          <w:sz w:val="28"/>
          <w:szCs w:val="28"/>
          <w:lang w:val="kk-KZ" w:eastAsia="ru-RU"/>
        </w:rPr>
        <w:t>— сырт пішіні тартымды және таза (сәйкес прическа, маникюр, макияж, киім, әшекей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жүріс-тұрыс манерасы;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этика мен қарым-қатынас психологиясының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коммуникабельді;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шет тілінің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адам жасына шектеу қою (мысалыға, қабылдау портьсіне 30 жасқа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Бүгінгі таңда қонақ үй-мейрамханалық кәсіптің дамуы өзекті мәселеге айналды. Себебі, Қазақстанда қоғамдық тамақтандыру саласы, оның ішінде қонақ үй-мейрамхана саласы өте жоғары қарқынмен дамып келеді. Бес-алты жылдың ішінде көптеген қонақ үй-мейрамханалар мен дәмханалар ашылып, сәтті жұмыс істеуде. Ал бұл өз кезегінде қоғамдық тамақтану саласына сұраныстың барлығын дәлелдейді. Сұранысқа әсер ететін факторлар – ол 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сөзсіз.Елдегі қызмет көрсету нарығының әлі де дамушы сипатта болуы және аталмыш түрдегі кәсіпорындарды басқаруда отандық менеджмент мамандарының тәжірибесі аз болуы әлемдік экономиканың жаһандануы жағдайында қазақстандық қызмет көрсетуші кәсіпорындардың бәсекелік қабілеті төмендетеді. Бұл өз кезегінде аталған саланы басқару жүйесін толығырақ зерттеуді талап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1. Қонақ үй қызмет көрсету сервисі.</w:t>
      </w:r>
      <w:r w:rsidRPr="00FF6E3E">
        <w:rPr>
          <w:rFonts w:ascii="Times New Roman" w:eastAsia="Times New Roman" w:hAnsi="Times New Roman" w:cs="Times New Roman"/>
          <w:sz w:val="28"/>
          <w:szCs w:val="28"/>
          <w:lang w:eastAsia="ru-RU"/>
        </w:rPr>
        <w:t xml:space="preserve"> Қонақжайлылық - ұжымдық құбылыс. Егерде қонақжайлық қызметкер кадрлары нашар сүрыпталған, құрал-жабадықтары нашар жұмыс істейтін жерге келіп түссе, оның ол жақтан кетіп қалуы жаңалық емес.Қонақжайлылық көзқарасы тұрғысынан қонаққа </w:t>
      </w:r>
      <w:r w:rsidRPr="00FF6E3E">
        <w:rPr>
          <w:rFonts w:ascii="Times New Roman" w:eastAsia="Times New Roman" w:hAnsi="Times New Roman" w:cs="Times New Roman"/>
          <w:sz w:val="28"/>
          <w:szCs w:val="28"/>
          <w:lang w:eastAsia="ru-RU"/>
        </w:rPr>
        <w:lastRenderedPageBreak/>
        <w:t>ұсынылатын түрлі мэліметтік сұрау-анықтамалар жеткілікті болуы керек. Егер де қонақ дэретхана, сақтау камерасы, немесе қызмет көрсету бюросы қай жақта деген сауалдарды қою кезінде қызметшінің бет-әлпеті мүндай сүрақтарға күнделікті жауап беруден шаршағаны туралы айтып тұрса, онда қонақжайлылық бұзылды деген сөз. Қонақ үй әкімшілігі қонақжайлылықты ұйымдастыруда ең негізгі фактор болып табылады. Оның әр әрекеті, жүмыстан шығарудан бастап, клиенттермен қол алысу, сапа стандарттарын бекіту мен қамтамасыз етуге дейін, қонақжайлылыққа өз ықпалын тигізеді. Мысалы, АҚШ-тағы көптеген ірі қонақ үйлерінде әкімшілік өз қызметкерлеріне ірі қонақтардың аты-жөнін есте сақтауды міндеттеген. Ал кездескен кезде, аты-жөнін атап қаратпа жасағанды ескерткен. Бұл да қонақжайлықтың бір факторы болып табылады. Қонақ үйді басқарушы оның территориясын шолу барысында шылым тастандысын немесе қағаз байқаса, оларды қоқыс жәшігіне өзі апарып салады. Оның көзқарасы бойынша, мұны орындамаса, басқалар оны орындамауы мүмкін. Дегенмен де қонақжайлық жауапкершілігін тек қонақ үй басшылығы ғана артпайды. Басшылық онымен өзінің қызметкерлерімен бөліседі. Әр қызметкер белгілі ретте қонақжайлық деңгейіне ықпал етеді. Сонымен, қонақжайлылық нәтижесі қонақ үйдің тұрақты клиенттерінің өсуінен, ұжымдағы қатынастың нығаюынан көрінеді.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Негізінен қонақ үйлер (отель) төрт негізгі категорияларға топтастырылады: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150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150 номерден 300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300 номерден 600 номерге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600 номерден аса.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Мұндай жіктелу бірдей көлемді қонақ үйлерге өзінің операциялық нәтижелері мен сатистикалық мәліметтерін салыстыруға мүмкіндік береді.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құрылысын жүргізу кезінде ең алдымен «Онда кім турады? Ол кімге арналады?» - деген сауалдар туындайды. Яғни бұл ретте мақсатты нарықты анықтау мәселесі туындайды. Атаулы белгі бойынша кең қанат жайған қонақ үйлер санатына келесілер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коммерциялық;</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әуежай жанындағы;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люкс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курорт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жол жанындағы;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ойынхана (казино) – отельдері.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Сонымен қатар, қонақ үй типіне байланысты басқа да, белгілер қалыптасқан. Оларға біз ұсынылған қызмет көрсетулердің санымен сапасын жатқызамыз. Осы белгі бойынша қонақ үйлер келесідей бөлінеді: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Қызмет көрсетулердің жоғарғы деңгейі – жоғарғы, саяси, басқарушы тұлғаларды, ғұламаларды, ауқатты адамдарға арналған қонақ үйлер; Қызмет көрсетулерді орта деңгейі – олар неғұрлым көпшілікке арналған көп жағдайда олар 150 – 200 номерлі болып келеді.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Қызмет көрсетулердің шектеулі деңгейі – бұлар шағын табысты тұлғаларға арналған. Мұндай қонақ үйлерді шағын ауылдарда, ірі көшелердің боында кездестіруге болады. Олардың негізгі мақсаты – «уақытша баспана беру».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Менеджмент классигі Анри Файоль жақсы ұйымды құрудың келесі негізгі ұстанымдарын қалыптастырды: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Басқару бірлігі. Ұйым құрылымынан дербес түрде кәсіпорын қызметінің дұрыс жүруіне барлық жауапкершілік бір тұлғаға артылады.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Өкілеттілікті берудің скалярлық әдісі. Толық және абсалютты жауапкершілік тек басқару ғана емес, сонымен қатар, басшылық тізбегі бойынша басқа тұлғаларға да билікті беруді қарастырады.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Бағыну бірлігі. Кез келген қызметкерлердің бір – ақ ғана басшысы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Байланыс жүйесі мен коммуникация. Формальді және формальді емес байланыс жолдары орнатылып, тұрақты қамтамасыз етулері тиіс.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Икемділік. Ұйым құрылымы коммерциялық қызметтің көлемінің, әдісінің, мақсытының өзгеруіне, жаңа технологиялардың пайда болуына байланысты кейбір өзгертулерді енгізуге жағдай жасау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Ұйымның барлық деңгейінің қол жетерлігі. Ұйымның кез келген қызметкері арыз беруге, сәйкес келген басқарушыға рекламация беруге мүмкіндік пен құқықты иеленуі тиіс.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2. Қонақ үйдегі маркетинг бөлімі.</w:t>
      </w:r>
      <w:r w:rsidRPr="00FF6E3E">
        <w:rPr>
          <w:rFonts w:ascii="Times New Roman" w:eastAsia="Times New Roman" w:hAnsi="Times New Roman" w:cs="Times New Roman"/>
          <w:sz w:val="28"/>
          <w:szCs w:val="28"/>
          <w:lang w:eastAsia="ru-RU"/>
        </w:rPr>
        <w:t> Маркетинг және қоғаммен байланыс бөлімі қонақ үйдің неғұрлым жасырын бөлімшесі болып табылады. Дегенмен де клиенттің қонақ үймен алғаш танысуы осы бөлімнен басталады. Атаулы бөлімшеде қызмет атқарған қызметкерлердің қызметін төртке бөлуге болады: сату, конференциялар мен бизнес семинар бойынша қызмет көрсетулер, жарнама және қоғаммен байланыс. Маркетинг бөлімінің негізгі міндеті қонақ үй өнімімен қызметін сатудан табылады. Алғашқы кезеңде маркетологтар нарықты зерттей отырып, бағдар алатын негізгі сегменті іздестіреді. Артынша бәсекелестерінің қызметін зерттей отырып, олардың мықты және әлсіз жақтарын анықтайды. Әкімшілік қызмет қонақтардың қажеттіліктері туралы тек өтеуші бөлімдерді ғана емес, атаулы бөлімді де хабардар етеді. Қоғаммен байланыс қонақ үй қызметі туралы тартымды мәліметті беру үрдісін қарастырады. Бұл бөлімнің міндеттеріне келесілер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болашақ қонақтарды қонақ үй мен оның қызметтерімен таныстыру;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проспектілер макеті мен басқа да жарнамалық және мәліметтік басылымдарды жасап шығару мен қабылдау;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бұқаралық ақпаратпен байданыс;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пресс – конференцияларды ұйымдастыру</w:t>
      </w:r>
    </w:p>
    <w:p w:rsidR="00AD456E" w:rsidRPr="00097E6D" w:rsidRDefault="00AD456E" w:rsidP="00AD456E">
      <w:pPr>
        <w:pStyle w:val="1"/>
        <w:spacing w:before="0" w:beforeAutospacing="0" w:after="0" w:afterAutospacing="0"/>
        <w:jc w:val="both"/>
        <w:rPr>
          <w:sz w:val="28"/>
          <w:szCs w:val="28"/>
        </w:rPr>
      </w:pPr>
    </w:p>
    <w:p w:rsidR="00AD456E" w:rsidRPr="009C46B8" w:rsidRDefault="00AD456E" w:rsidP="00AD456E">
      <w:pPr>
        <w:pStyle w:val="1"/>
        <w:spacing w:before="0" w:beforeAutospacing="0" w:after="0" w:afterAutospacing="0"/>
        <w:jc w:val="center"/>
        <w:rPr>
          <w:b w:val="0"/>
          <w:sz w:val="28"/>
          <w:szCs w:val="28"/>
        </w:rPr>
      </w:pPr>
      <w:r w:rsidRPr="009C46B8">
        <w:rPr>
          <w:b w:val="0"/>
          <w:sz w:val="28"/>
          <w:szCs w:val="28"/>
          <w:lang w:val="kk-KZ"/>
        </w:rPr>
        <w:t xml:space="preserve">№11 </w:t>
      </w:r>
      <w:r w:rsidRPr="009C46B8">
        <w:rPr>
          <w:b w:val="0"/>
          <w:sz w:val="28"/>
          <w:szCs w:val="28"/>
        </w:rPr>
        <w:t>Мейрамхана классификациясы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Бүгінгі таңда мейрамханалық кәсіптің дамуы өзекті мәселеге айналды Сұранысқа әсер ететін факторлар – ол 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болуы.Мейрамханалық бизнес тартымды әрі перспективті: мейрамхананың орны мен әзірлейтін тағамдарын дұрыс таңдау, </w:t>
      </w:r>
      <w:r w:rsidRPr="00FF6E3E">
        <w:rPr>
          <w:rFonts w:ascii="Times New Roman" w:eastAsia="Times New Roman" w:hAnsi="Times New Roman" w:cs="Times New Roman"/>
          <w:sz w:val="28"/>
          <w:szCs w:val="28"/>
          <w:lang w:eastAsia="ru-RU"/>
        </w:rPr>
        <w:lastRenderedPageBreak/>
        <w:t>атмосфера және білікті ұйымдастырылған қызмет көрсетунарықты тартуға мүмкіндік береді және жоғары пайда мен инвестицияларды қамтамасыз етеді. 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 </w:t>
      </w:r>
      <w:r w:rsidRPr="009C46B8">
        <w:rPr>
          <w:rFonts w:ascii="Times New Roman" w:eastAsia="Times New Roman" w:hAnsi="Times New Roman" w:cs="Times New Roman"/>
          <w:bCs/>
          <w:sz w:val="28"/>
          <w:szCs w:val="28"/>
          <w:lang w:eastAsia="ru-RU"/>
        </w:rPr>
        <w:t>Мейрамханалар</w:t>
      </w:r>
      <w:r w:rsidRPr="00FF6E3E">
        <w:rPr>
          <w:rFonts w:ascii="Times New Roman" w:eastAsia="Times New Roman" w:hAnsi="Times New Roman" w:cs="Times New Roman"/>
          <w:sz w:val="28"/>
          <w:szCs w:val="28"/>
          <w:lang w:eastAsia="ru-RU"/>
        </w:rPr>
        <w:t> орналасқан жеріне сәйкес келесідей классификацияланады: Қалалық мейрамханалар. Қала ішінде орналасады, олар әдетте әр қилы,Келушілер өздеріне өздері қызмет көрсететін мейрамханалар. Вокзалдық мейрамханалар. Темір жол, автобус вокзалдарында және әуежайларда орналасады, Вагон-мейрамханалар. Негізінен ұзақ сапар шегетін поездарда болады. Теплоходтағы мейрамханалар. Пассажирлер сапар шегетін класқа байланысты әр түрлі мейраханалар,Мототуристерге арналған мейрамханалар. Машина ішінен шыққысы келмейтіндерге арналған,Әуе ұшақтарындағы мейрамханалар. Сонымен қатар тамақтандыру кәсіпорындарының түріне кафе, кафетерий, диско-барлар, асхана,дәмханалар болып та бөлінеді.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9C46B8">
        <w:rPr>
          <w:rFonts w:ascii="Times New Roman" w:eastAsia="Times New Roman" w:hAnsi="Times New Roman" w:cs="Times New Roman"/>
          <w:bCs/>
          <w:sz w:val="28"/>
          <w:szCs w:val="28"/>
          <w:lang w:eastAsia="ru-RU"/>
        </w:rPr>
        <w:t>2. Қонақ үй бизнесіндегі қызмет көрсету</w:t>
      </w:r>
      <w:r w:rsidRPr="00FF6E3E">
        <w:rPr>
          <w:rFonts w:ascii="Times New Roman" w:eastAsia="Times New Roman" w:hAnsi="Times New Roman" w:cs="Times New Roman"/>
          <w:sz w:val="28"/>
          <w:szCs w:val="28"/>
          <w:lang w:eastAsia="ru-RU"/>
        </w:rPr>
        <w:t> сапасын-бағалау ерекшеліктері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 үй қызмет көрсетулерін өндіру мен тұтынуда сапа аса үлкен маңызға ие болады. Сапалы қызмет көрсетусіз қонақ үй езінің мақсат-мүдделеріне жете алмайды. Тарихқа үңілетін болсақ, түрлі ірі кэсіпорындар мен қонақ үйлер табысы сапаның нәтижелі болуына байланысты екенін көрсетеді.Сапаны бағалау мен басқару. Қызмет көрсету стандарттарының орындалуын қатаң бағалау өте маңызды болып келеді. Мұндай бағалау қүжаттануды жүргізуді, есеп беруді жүргізу, бағалауды, қосымша шараларды жасауды, тәртіпті жоғарылатуды, қызметкерлерді оқыту, бірккен ұжымды құруды қарастырады.Қонақ үй кәсіпорынында сапаны басқару кездескен кемшіліктерді жоюға жүмсалатын шығындармен байланысты болып келеді. Сол себептен қонақ үй қызметтерінің тұрақты және сапалы өндірілуіне кедергі жасаушы консерваторлық көзқарас кәсіпорынның табысты болуына кері ықпалын тигізеді.Қызмет көрсетуші қызметкерлердің біліктілігі мен құзыреттілігі.Олардың жедел, сапалы және мәдени қызмет көрсетулері.Қызмет көрсетуді басқару. Оның ішіне сапа стандарттарын жасап шығару мен іске енгізу, қызметкерлерді оқыту және т.б. кіреді.Сонымен бірге қонак үй кәсіпорындары қызмет көрсету сапасының төмендеу мүмкіндігінің алдын алу шараларына қатысты шығын шығарады. Радикалды стартегиялы кәсіпорындарда ондай шығындар жоғары болады, себебі өндіріс мәдениті үнемі жоғары сапалы қызмет көрсетуге ұмтылады. Кемшілктердің алдын алуға үлкен назар аударылса, сапа тұрақты сипатта болып қонақтардың көңілінен шықпақ.</w:t>
      </w:r>
    </w:p>
    <w:p w:rsidR="00AD456E" w:rsidRDefault="00AD456E" w:rsidP="00AD456E">
      <w:pPr>
        <w:pStyle w:val="1"/>
        <w:spacing w:before="0" w:beforeAutospacing="0" w:after="0" w:afterAutospacing="0"/>
        <w:jc w:val="center"/>
        <w:rPr>
          <w:sz w:val="28"/>
          <w:szCs w:val="28"/>
          <w:lang w:val="kk-KZ"/>
        </w:rPr>
      </w:pPr>
    </w:p>
    <w:p w:rsidR="00AD456E" w:rsidRPr="005A34F2" w:rsidRDefault="00AD456E" w:rsidP="00AD456E">
      <w:pPr>
        <w:pStyle w:val="1"/>
        <w:spacing w:before="0" w:beforeAutospacing="0" w:after="0" w:afterAutospacing="0"/>
        <w:jc w:val="center"/>
        <w:rPr>
          <w:b w:val="0"/>
          <w:sz w:val="28"/>
          <w:szCs w:val="28"/>
          <w:lang w:val="kk-KZ"/>
        </w:rPr>
      </w:pPr>
      <w:r w:rsidRPr="009C46B8">
        <w:rPr>
          <w:b w:val="0"/>
          <w:sz w:val="28"/>
          <w:szCs w:val="28"/>
          <w:lang w:val="kk-KZ"/>
        </w:rPr>
        <w:lastRenderedPageBreak/>
        <w:t>№12 М</w:t>
      </w:r>
      <w:r w:rsidRPr="005A34F2">
        <w:rPr>
          <w:b w:val="0"/>
          <w:sz w:val="28"/>
          <w:szCs w:val="28"/>
          <w:lang w:val="kk-KZ"/>
        </w:rPr>
        <w:t>ейрамхана шаруашылығындағы мәселелер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Қазақстанның ірі қалаларында мейрамхана бизнесі класстарға бөлінген. Осылайша, оларды бірнеше топқа жарып бөлуге болады. Біріншісі - премиум санатынды түрлері, кейінгі орында орта деңгейі мейрамханалар, фаст-фуд, бар, кафе мен кафеханалар тұр. Бұдан бөлек, қазір арнайы тамақтандыру орталықтары жиі кездеседі. Сала мамандары жоғары деңгейлі мейрамханалар нарығы әлі қанық емес. Шынайы экономика бағдарламасы журнилистерінің санауы бойынша, қазір Қазақстанда жақсы еңбек етіп отырған жоғары сапалы мейрамханаларының саны 10-нан асып отырған жоқ. Элиталы мейрамханалар дағдарыс кезінде және одан кейін тұтынушысыз қалған жоқ, алайда нарықтағы бәсекелестік артты. Премиум-классында баяғыша еуропалық және италияның ас мәзірлері сұраныста. Сарапшылар, қазір осындай жерлерге баратын тұтынушылардың саны 10-15 пайызбен шектеліп отыр дегенді айтуда. Бай адамдар осындай жерлерге барудан ұялама, әлде қаржысын үнемдеп жүрма дейді сала мамандары. Айта кететін жайт, Алматы мен Астана нарығында ас мәзірінің барлық түрі бар. Бұл танымал болып отырған Еуропалық түрінен бастап, Азиялық түрімен аяқтағандағы көрсеткіш. Ақтау мен Атырауда олардың кірісі өте жоғары. Мұнай газ саласының дамуы әл-ауқатты халықтың көбеюіне әсер етіп отыр. Сондықтан, осы орталықтардың кірістері астаналық көрсеткіштерден төмен болып отырған жоқ. Орта деңгейлі мейрамханалар дағдарыстан аз зардап шекті. Қазір барлығы өз орнына келді. Айта кететін жайт, елде дәл осы салаға сұраныс бар. Себебі, мұнда асхана баға жағынан тартымды болып, тағамдардың құны жоғары болып отырған жоқ. Қазір мейрамхана саласындағы дағдарыс артта қалып, тұтынушыларға деген бәсекелестік артты. Қазақстандық жерорта теңізі мейрамханаларына келушілер саны жалпы тұтынушылардың 25 пайызын құрап отыр. Бұл 45 жасқа дейін әйелдер мен ер азаматтар. Түскі астан бөлек, пиццериялардың 2/3 бөлігі өнімді үйге және жұмысқа жеткізумен айналысып келеді. Арнайы пиццаны онлайн сатып жүрген жүйелер де бар. Сондықтан, саладағы бәсекелестік жоғары. Инвесторларды мейрамхана бизнесінің тез арада өзін-өзі ақтап алуы қызықтырып отыр. Орташа есеппен алар болсақ, елде мейрамхана салына салынған инвестиция өзін 2-2,5 жылда ақтап алады екен. Дегенмен, елдегі мейрамханалар аз ғана уақыт еңбек етеді. Олар өзін ашылған күнінде ақтап алатындықтан, инвесторлар оған қаржы салып отыруға дайын. Қызмет көрсету саласындағы стандарттар - өндіріс саласындағы түрлерінен гөрі жылдам жаңарып отырады. Себебі, ойды жүзеге асыру әлде қайда жеңіл. Одан түсетін пайда да көп. Бір жұмсаған қаржыны бір аптада ақтап алуға болады. Мейрамхана бизнесінде мамандар бір орында көп отырмайды. Бармендер мен даяшылардың басым бөліші жұмысын бір жылда бірнеше рет өзгертуі мүмкін. Бас аспаз, директор мен басқарушыларға сұраныс жоғары. Соңғы бірнеше жылда отандық орта деңгейлі мейрамханалар халық арасында жоғары сұранысқа ие бола бастады. Қазіргі таңда туындап отырған тағы бір мәселе бұл сапалы демалыс орындарының жетіспеушілігі. Себебі, мейрамхананың орналасқан жеріне орай онда баратын тұтынушылардың </w:t>
      </w:r>
      <w:r w:rsidRPr="005A34F2">
        <w:rPr>
          <w:rFonts w:ascii="Times New Roman" w:eastAsia="Times New Roman" w:hAnsi="Times New Roman" w:cs="Times New Roman"/>
          <w:sz w:val="28"/>
          <w:szCs w:val="28"/>
          <w:lang w:val="kk-KZ" w:eastAsia="ru-RU"/>
        </w:rPr>
        <w:lastRenderedPageBreak/>
        <w:t>саны байланысты. Қазір және бұған дейін Қазақстанның орталық қалаларындағы көшелерге сұраныс бар. Осы жердегі бәсеке де біршама өскен.Заманауи мейрамханаларда пайда болған бір ерекшелелік балалар ас мәзірі. Қазір қоғамдық тамақтану орындарының басым бөлігі жастар мен балаларға арналған ас мәзірін жасақтап отыр. Мейрамханаларда балаларға арналған бөлмелер мен ойыншықтарды жиі кездестіруге болады. Осы шараның басты мақсаты барлық адамдарға қызмет ету болып табылады. Қазақстандықтар түрлі елдің ас мәзірін жегенді ұнатады. Бұл бірнеше елдің тағамдар. Осындай жүйелерге келушілер саны да көп болады. Қазақстанның жылдам тамақтану нарығы мейрамхана бизнесінің ең тиімді саласы болып табылады. Мұнда халыққа тамақ беру саласының барлығындағыдай бәсеке жоғары болып отыр. Алайда, бұл ірі құрылымдар үшін тиімді. Себебі, мұнда түскі асын жеуге келген адамдардан бөлек, достарымен көңіл көтеруге келген тұтынушылардың саны да көп болып отырады. Осыған орай, fast-food компаниялары балаларға арналған арнайы демалыс бөлмелерін ашып, онда ойыншықтарды беріп отырады. Қазір Қазақстанда еңбек етіп отырған Батыс компаниялары өздерінің мейрамхана санын арттырып жатыр. Шетелдіктерді елдегі орта чектың жоғары болуы қызықтырып келеді. Қазақстанда оның ауқымы 8-11 доллардан асады. Бұл шетелдік компаниялардың болашаққа деген жоспарларының жоғары болып отыруына жағдай жасап отыр.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Туристерді орналастыру орындарының стандартты жіктелуі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Қонақ үй – қызметтерді (қонақ үй өнімін) өндіруге және көрсетуге арналған, күрделі шаруашылық және мүліктік кешен.Туристерді орналастыру орындары туристерге дүркін-дүркін және үнемі түнеу орнын ұсынатын кез келген объект болып табылады. Қосымша қызмет ретінде келесілер қабылданды: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түнеу орындарының жалпы саны белгілі минимумнан асады;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орналастыру объектісінің басшысы болады;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объектіні басқару коммерциялық негізде салынады.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Қонақүйлердің екі негізгі тобы бөлінеді: әрдайым және уақытша тұруға арналған, өз кезегінде олар келесідей бөлінеді: қысқа уақыт тоқтау шартында кез келген контингентке қызмет көрсететін, транзиттік қонақүйлер; іс-сапарлардағы тұлғаларға қызмет көрсететін іскер бағыттағы қонақүйлер; демалысқа арналған қонақүйлер, яғни туристік, курорттық және т.б.</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2. Қоғамдық тамақтандыру орындарындағы</w:t>
      </w:r>
      <w:r w:rsidRPr="005A34F2">
        <w:rPr>
          <w:rFonts w:ascii="Times New Roman" w:eastAsia="Times New Roman" w:hAnsi="Times New Roman" w:cs="Times New Roman"/>
          <w:sz w:val="28"/>
          <w:szCs w:val="28"/>
          <w:lang w:val="kk-KZ" w:eastAsia="ru-RU"/>
        </w:rPr>
        <w:t> сервистік қызметтің деңгейін көтеру жолдары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Бүгінде мейрамхана бизнесі елімізде қарқынды түрде дамып келеді. Әрі табысты, әрі пайдалы кәсіп түрі саналады. Бұрынғы кеңестік кезеңдегі қоғамдық тамақтандыру орталықтары деңгейінен әлдеқайда өскен. Халықаралық тәжірибеде қонақ үй индустриясы және мейрамхана бизнесі барынша дамыған салалардың бірінші сатысында тұр. Бәсекелесі көп сала болып саналғанымен табысы да айтарлықтай. Мейрамхана шаруашылығын жүргізушілердің тақырға отырғаны жоқ. Істің көзін таба білсе, келушілерге бармағын жалап жейтін дәмді асын ұсынса болғаны. Жайлы асмосферада, ырғақты әуенмен, дәмді ас ішкен тұтынушы айналып соғары анық. </w:t>
      </w:r>
      <w:r w:rsidRPr="005A34F2">
        <w:rPr>
          <w:rFonts w:ascii="Times New Roman" w:eastAsia="Times New Roman" w:hAnsi="Times New Roman" w:cs="Times New Roman"/>
          <w:sz w:val="28"/>
          <w:szCs w:val="28"/>
          <w:lang w:val="kk-KZ" w:eastAsia="ru-RU"/>
        </w:rPr>
        <w:lastRenderedPageBreak/>
        <w:t xml:space="preserve">Тұтынушыларының тамырын тап басып, тұрақты клиентіне айналдыру үшін барын салатындар бар. Тіпті шетелдерден майталман аспаздар шақырып, шаруасын шалқытып жүргендер жетерлік. «Алаш айнасы» мейрамхана бизнесінің тамырын басып көрді. Осы салаға инвестиция салу да бүгінгі күні жанып тұрған сәнге айналғаны да шындық. Мейрамхана бизнесінің өзін өзі ақтауы 20 пайызды құрайды, орташа 25 пайыз деп саналса, жетістікке жеткен жағдайда 50-60-пайыздан да асып түсуі мүмкін. Кеңестік кезеңде мейрамханалар ГОСТ (Р 50762-95) стандарты бойынша үш класқа - люкс, одан кейін жоғары класты және бірінші класты болып бөлінетін-ді. Бүгінде бұл бизнесті заманауи түрде жаргоншаласақ, жоғары элиталы, ортаңқолды, фаст-фуд деп бөлуге болады. Элиталы мейрамхана белгілі, бағасы өте қымбат, соған сай жоғары санатты жайлылық, таңдаулы интерьер, ас мәзірінің сан алуандығымен ерекшеленеді. Миддл-классты мейрамхана қолжетімді бағамен келушілерін жарылқайды. Фаст-фуд болса белгілі стандарттағы тағамдар ғана ұсынады әрі өзіне-өзі қызмет көрсетуіне тура келеді. Ортаңқолды мейрамхана иесіне жылына 100-ден 350 мың долларға дейін табыс түсіреді. Қолы жүргенде тіпті 500–мың доллардан да асып жығылуы мүмкін. Сондықтан да табысы тұрақты осы салаға ден қоюшылар басым. Тараз қаласында да мейрамхана бизнесі гүлдеп тұр. Нәпақасын осы саладан тауып отырғандар жетіп артылады. Маркетингтік зертеу жүргізбей-ақ бір көшенің өзінен бірнеше мәйрамхана табуға болады. Сыртқы, ішкі жабдықталуы әртүрлі болғанымен бағалары қымбатына қымбат. Статистиктердің мәліметіне сүйенсек, бүгінде облыста қонақ үйде орналасқан жоғарғы санатты мейрамханалар 16 болса, оның 8-і Тараз қаласында. Күндіз қызмет көрсету ақысы 10 пайызды құраса, түнге қарай 15 пайызға көтеріледі... Бір қазақстандық жылына мейрамханаларға 25 доллар жұмсайды екен, ресейліктер 100, немістер 500, американдықтар – 1500 долларға дейін жұмсайтын көрінеді. Шетелдердік мейрамханаларда азық-түлік тағамдарының сертификаттары ілініп тұрады. Бұл халықаралық туризм стандарттарына сай келеді. Бұл туралы бізде әлі ауыз ашуға ерте сияқты. Өйткені азық-түлік арзан болған соң тек базардан сатып алынады. Оның сапасы жөнінде айту тым артық.. Сондай-ақ шетелдерде мейрамханалардың кіре берісінде қай класқа жататыны жөнінде сертификаттарын іліп қояды. Біздегі туристік қызмет көрсету саласының бір тармағына жататын мейрамхана бизнесі ақсап тұр. Көптігіне көп, алайда қызмет көрсету жағы сын тағарлықтай. Элиталы деген аты болғанымен соған сай қызмет көрсете алмайтындары да жоқ емес, қызметкерлерінің кәсібилігі төмендері басымырақ. Бейресми мәліметке сүйенсек, еліміздегі мейрамхана бизнесінен түсетін табыс 3 миллиард доллардан асып жығылады екен. Яғни жыл сайынғы өсім 30 пайызды құрайды. Ондағы азық-түліктің сапасын қадағалау кемшін, ал тағам бағалары құрық салдырмайды. Қожайын қайдан құлақ шығарса да өзі біледі. Осы жағына бұғалық салу керек сықылды Егер тамақтан уланған жағдайда ғана СЭС мамандары тексере алады. Ал оған дейін тек жоспарлы түрде ғана тексеруге мүмкіндіктері бар.Мейрамхана бизнесінің көрігін қыздырғысы келетіндерге мамандардың айтар бірнеше </w:t>
      </w:r>
      <w:r w:rsidRPr="005A34F2">
        <w:rPr>
          <w:rFonts w:ascii="Times New Roman" w:eastAsia="Times New Roman" w:hAnsi="Times New Roman" w:cs="Times New Roman"/>
          <w:sz w:val="28"/>
          <w:szCs w:val="28"/>
          <w:lang w:val="kk-KZ" w:eastAsia="ru-RU"/>
        </w:rPr>
        <w:lastRenderedPageBreak/>
        <w:t>ұсыныстары бар. Ең алдымен ас мәзірін ұсынғанда өте ыждағаттылықпен таңдауға кеңес береді. Бүгінде жұрттың бәрінің көзі ашық, көңілі ояу, сондықтан да салауатты өмір салтын ұстанып, аса талғампаздықпен тамақтанғанды ұнатады. Оның ішінде калориясы аз, сіңімді, табиғи өнімдерден дайындалған тағамдарға тапсырыс беретіндер көп. Әрі үй асханасынан бөлекше болуын қалайтындар бұрын-соңды дәмін татып көрмеген ерекше тағамдарға әуес.Қонақүй кешеніндегі қосалқы бөлімшелердің негізгі қызметі. Қазіргі туристік кешен туристерге, демалушыларға, саяхатшыларға қызмет көрсетуде толық сервистің кешенін қамтитын материалдық – техникалық базаны құрайды. Қонақүйдің материалдық – техникалық базасының көптеген көрсеткіштері оның маңыздылығы мен күрделігін көрсетеді. Белгілі бір қонақүйдің материалдық – техникалық базасы туралы мәліметтер оның анықтама құжаты болып табылатын төл құжатында жазылады.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Туристік кешеннің (туристік қонақ үй ғимараты, мекемесі, жарық, газ және су құбырларының жүйесі келесі топқа біріккен:</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әкімшілік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жатақ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тамақтандыру орындары мен мәдени қамсыздандыру орындарының мекемелері;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спортқа арналған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шаруашылық корпус;</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инженерлік құрал жабдықтар, желілер,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тұрғын үй (жатақханалар).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Кейде бір ғимарат ішінде бірнеше функциялары әртүрлі бөлімшелер болады. Олар өткелдер мен галереялар арқылы бөлінген. Туристерді қамсыздандыратын ғимарат пен қонақүйдің төл құжатында келесідей көрсеткіштер көрсетілген: сыйымдылығы, өнімділігі, ұзындығы, ені, биіктігі, қабат саны, мәселенің пайдалы ауданы, баланстық бағасы, тозу, қалдық баға, жөндеу жұмыстарының мерзімі мен түрлері (жүргізілген және жоспарланған), жөндеу жұмыстарына кететін қаржы (жүргізілген жәнежоспарлы).</w:t>
      </w:r>
      <w:r>
        <w:rPr>
          <w:rFonts w:ascii="Times New Roman" w:eastAsia="Times New Roman" w:hAnsi="Times New Roman" w:cs="Times New Roman"/>
          <w:sz w:val="28"/>
          <w:szCs w:val="28"/>
          <w:lang w:val="kk-KZ" w:eastAsia="ru-RU"/>
        </w:rPr>
        <w:t xml:space="preserve"> </w:t>
      </w:r>
      <w:r w:rsidRPr="00241F80">
        <w:rPr>
          <w:rFonts w:ascii="Times New Roman" w:eastAsia="Times New Roman" w:hAnsi="Times New Roman" w:cs="Times New Roman"/>
          <w:sz w:val="28"/>
          <w:szCs w:val="28"/>
          <w:lang w:val="kk-KZ" w:eastAsia="ru-RU"/>
        </w:rPr>
        <w:t xml:space="preserve">Ғимарат пен оның элементінің сипаты, жағдайы (жақсы, жаңа, қанағаттанарлық) сипаттамалар жиынтығы арқылы суреттеледі. </w:t>
      </w:r>
      <w:r w:rsidRPr="005A34F2">
        <w:rPr>
          <w:rFonts w:ascii="Times New Roman" w:eastAsia="Times New Roman" w:hAnsi="Times New Roman" w:cs="Times New Roman"/>
          <w:sz w:val="28"/>
          <w:szCs w:val="28"/>
          <w:lang w:val="kk-KZ" w:eastAsia="ru-RU"/>
        </w:rPr>
        <w:t>Бұл құрылысты салған жолдан босатып, құрылыс элементінің техникалық жағдайларымен аяқталады.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Техникалық қамсыздандыру құрамына келесідей инженерлік техникалық жүйелер кіреді: жылу (орталықтандырылған, пешті), сумен қамтамасыз ету (суық, ыстық), канализация (ішкі, сыртқы), ауа желдеткіші (кәдімгі, ағынды), орталықтандырылған шаң жою, қоқыс жинау жүйесі, лифттер мен жүк көтергіш, радиомен қамтамсыз ету жүйесі, телеарналармен қамтамасыз ету, байланыс құралдар мен сигнализациямен қамтамасыз ету.</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241F80">
        <w:rPr>
          <w:rFonts w:ascii="Times New Roman" w:eastAsia="Times New Roman" w:hAnsi="Times New Roman" w:cs="Times New Roman"/>
          <w:sz w:val="28"/>
          <w:szCs w:val="28"/>
          <w:lang w:val="kk-KZ" w:eastAsia="ru-RU"/>
        </w:rPr>
        <w:t>Сонымен бірге ғимараттың техникалық қамсыздануы келесідей негізгі техникалық құралдар кіреді:</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1. От сөндіргіші негізгі құралдар мен отқақарсы автоматтандырылған жүйелер.</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lastRenderedPageBreak/>
        <w:t>2. Жылу пештерінің, котельняларының, газ құрылғыларының пункттерінде газ қондырғылары.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3. Автоматтандыру, диспетчерлеу, инженерлік қондырғылар, байланыс құралдар мен бақылауыш өлшеуші құралдары.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4. Жинау машиналары мен басқа электр құралдары (шаңсорғыш, еденсүрткіш, суыту құралдары, арбалар, тоңазытқыштар, аяқ киім сүрткіш, сусындар мен темекі сататын автоматтар).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Туристерге қызмет көрсететін отельдердің корпустарына әдетте, барлық сервистік бөлімшелер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сақтау камерасы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шаруашылық қойма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техникалық шеберханалар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тұрмыстық қызмет көрсету орындары (аяқ киімсүрту, тазалау, киімдерді жөндеу және үтіктеу, кір жуу және химиялық тазалау, шаштараз)</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кассалар мен көлік билеттерін сату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киоскілер (дәріхана, газеттер, сыйлықтар)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пошта байланыс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банк пен ақша айырбасту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медициналық пункт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қызмет көрсетуші персоналдық бөлімшелері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әкімшілікке арналған бөлмелер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түрлі дене шынықтырушы және емдеу қызметі мен қосымша қызметтерді ұсынатын пунктер (бильярд, монша, туристік бөлме, кітапхана, шаңғы сақтау орындары мен спортқа қажетті заттарды ұсынушы пунктер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қоқыстарды өңдеу, пакеттеу, сақтау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 кешеннің территориясында орналасқан отель инфрақұрылымының элементі де көлемді және күрделі материалдық – техникалық базаны құрайды. Оған: қаланған жолдар, рекреация аудандарына арналған құрылғылар, бассейндер, фонтандар , автотұрақ, декоративті ағаштар мен бұталар, бақтар, жасыл жайылымдар, гүлдер, тасмүсіндер, территорияны шектеу, саябақтарға арналған жиһаз, шаңғыжолдары, жарық түсіретін құрылғылар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 шаруашылығының функциялары мен мақсаты. Функциясына байланысты қонақүй мекемесін келесідей бөлуге болады: вестибюль, тұрғын бөлімі, тамақтану бөлмелері, тұрмыстық – сауда бөлімшелері, спортпен шұғылдануға арналған бөлімшелер, ойын сауық орындары, қызметшілер бөлімшелері, тұрмыстық бөлімдер мен техникалық бөлімшелер.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Вестибюль бұл – қонақүйдің өте жауапты және маңызды бөлімдерінің бірі. Онда қонақтарды қарсы алады, шығарып салады.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Қонақүйдің тұрғын бөлігі қонақтарға қонатын номерлерді қамтиды. Сонымен қатар, оған қонақ үйдегі мейрамханалар, барлар, кафелер мен ойын сауық кешендер кіреді. Ойын сауық орындарына кино концерттік алаңдар, банкеттік орындар, би алаңдары, спорттық кешендері т.б. жатады. Іскерлік кездесулерге арналған орындарға түрлі конференц залдар, іскерлік банктік қызметтерге арналған залдар, көрме залдары кіреді.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Саудалы тұрмыстық қызмет көрсету бөлмелер тобы клиенттерге сауда орындарын, химиялық тазалау, фотосурет, ателье т.б. қызметтерді ұсынады. Қонақүйдің тұрмыстық техникалық бөлімшелері техникалық құралдардың жұмысын, желдеткіштер, қызмет көрсетушілердің тамақтануын, шаруашылықты орталықтандырылған қоқыс жинауды, байланыс құралдарын, сигнализацияны және басқада қызметтерді қамтамасыз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Қонақүйдің функционалдыаймағына ғимаратына кіретін территориясы жатады. Ол қонақүй клиенттерін сыртқы ортадан бөлектеуін қамтамасыз етеді. Қонақүйдің көлік жүретін жол бойында орналасуы өте ыңғайлы. Қонақүйдің жанында қонақтар үшін қажеттідемалысорындары, автотұрақ болуы қажет. Сонымен қатар, транспортты жерасты тұрақтарға орналастыру өте қолайлы.</w:t>
      </w:r>
      <w:r w:rsidRPr="00F7267A">
        <w:rPr>
          <w:rFonts w:ascii="Times New Roman" w:eastAsia="Times New Roman" w:hAnsi="Times New Roman" w:cs="Times New Roman"/>
          <w:sz w:val="28"/>
          <w:szCs w:val="28"/>
          <w:lang w:eastAsia="ru-RU"/>
        </w:rPr>
        <w:t xml:space="preserve"> </w:t>
      </w:r>
      <w:r w:rsidRPr="00FF6E3E">
        <w:rPr>
          <w:rFonts w:ascii="Times New Roman" w:eastAsia="Times New Roman" w:hAnsi="Times New Roman" w:cs="Times New Roman"/>
          <w:sz w:val="28"/>
          <w:szCs w:val="28"/>
          <w:lang w:eastAsia="ru-RU"/>
        </w:rPr>
        <w:t>Қонақтардың регистрациясы, олардың келуі мен кетуін басқару, тұрушыларға түрлі қызметтерді ұсыну қонақүйдің қоғамдық аймағында жүргізіледі. Клиенттерге қызмет көрсетуді ұйымдастырудағы басты қиыншылығы бұл түрлі жұмыстарды орындаудағы санаудың болуы. Қызметтердің басты қасиеті бұл қайталануы және олардың көптігі. Сонымен бірге қонақүйдің кеткен қонақтар мен келушілерге қатысты міндеттемелері. Қонақтар ағымынқарсы алу, қабылдау қонақүй қызметшілерінің жүйке жүйесін психологиялық ауыртпашылықпен тоздырады. Қонақүйдің клиенттері тұратын тұрғын бөлігінде номерлер, горизонталды конфигурациялар, қонақ күту бөлмесі; баспалдақты, лифтті холдар, кезекші персоналдар бөлмесі жатады. Қонақтар үшін номерлер көп функционалды қызмет атқарады. Ол түнеудің, демалудың, тамақ ішу орнын, жеке гигиенаны, жұмыс орнын, хабарласудың орны болып табылады. Номерді қонақтың жеке заттары сақталады. Номерлер орын саны бойынша, бөлмелер саны бойынша, көлемі бойынша, жиһаздануы бойынша классификацияланады. Дүние жүзі бойынша номерлер көбінесе бір бөлмелі болып келеді. Ал кейбір қонақ үйлерде бір қонаққа номерлік фондтың 60-100% келеді.Қонақүй түрлі инженерлік құралдармен қамтылған су құбырлары мекемені ішуге жарамды және тұрмысқа қажетті сумен қамтамасыз етеді. Қонақүйдің жылуын сақтау үшін түрлі су, бу және ауа жылытқыштарын пайдалану. Бақылау жүйесі қонақүйге бөтен адам кіруіне жол бермейді. Қонақүйдің теледидарлық жүйесі қолдануына байланысты келесідей бөлінеді: бақылау, күзету, ақпараттық, қонақтарға арналған, тамақтануға арналған, конференц залдарға арналған. Қонақүйдің есептік жүйесі номерлерді резервтеу үшін және билеттерді ьрондау үшін қажет. Ол қонақүйдің ішкі жұмыстары және сыптқы ортамен байланысжасау үшін қажет.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Қонақпен қатынасуына байланысты қонақ үй қызметі екі сатыда орналасады . Бірінші сатыда қонақпен тікелей қатынаста болатын персоналдар қызметі (қатынас қызметі), екінші сатыда – қонақпен қатынасы жоқ персоналдар қызметі (қатынасы жоқ қызмет). Қызметке шектеу қою қонақ үй индустриясында маңызды орын алады, себебі, персоналдарға қойылған талаптар үлкен әсер көрсетеді. Ол талаптар келесілер: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сырт пішіні тартымды және таза (сәйкес прическа, маникюр, макияж, киім, әшекей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жүріс-тұрыс манерасы;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этика мен қарым-қатынас психологиясының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коммуникабельді;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шет тілінің білімі;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адам жасына шектеу қою (мысалыға, қабылдау портьсіне 30 жасқа дейін).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қызметінің міндеттері келесідей:</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қабылдау мәлімдемесі және оларды өңдеу;</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қажетті құжаттарды құрастыру: күнделікті кесте құру (апта, ай, квартал, жыл) – номер қорының жылжу картасы.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Мәлімдеуді қабылдау сымтетік, факс, телекс, пошта, хат немесе телеграмма, компьютерлік жүйемен брондау арқылы жүзеге асырылады.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Әр мәлімдеме келесі хабарламаны қамту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келушілердің күні мен уақыты;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кетудің күні мен уақыты;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қонақтар саны;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номер категориясы (люкс, апартамент, эконом-класс, бизнес-класс);</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номер қызметі (ванна, душ, теледидар, мұздатқыш, сейф, мини-бар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тамақтандыру қызметі (тек теңғы ас, жартылау пансион, толық пансион);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баға (бағаны көрсеткенде, қонақ неге төлегенін анықтап көрсету керек);</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есептесушісінің аты жөні (немесе фирманық аты);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төлем түрі (қолма-қол ақшасыз есеп);</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ерекше жағдай (мейрамханада столды алдын-ала брондау, трансферт, номерде жануарды алып келуге мүмкіндік беру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қызметіндегі қызметкердің мәлімдемені өңдегеннен кейін қонаққа растау немесе қабыл алмау жіберіледі.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Мәлімдемені растау – ол арнайы хабарламандыру, қонақтың қонақ үйде орналасуына мүмкіндігі. Әдетте, хабарламада растаудың номері, қонақтың келетін және кететін күні, тапсырыс берген номердің категориясы, қонақ саны, кровать саны және арнайы келісілген талаптар көрсетіледі.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Брондау жасаған қонақтардың келмеуінен шеккен зиянын төмендету үшін, қонақ үй келесі шешімді қабылдады: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1. Қонақтың келмеуі қосалқы шығын болып есептеліп баға саясаты есепке алады;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2. Есептің айып төлеуін қонақ үй көрсетеді (номерге кеткен шығынның бағасы);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3. Брондаған кезде алдын ала төлеу немесе кредиттік карта номері туралы хабарламаны талап етеді;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4. «Қос брондау» -ды қонақ үй қолданады, басқаша айтқанда брондалған бар орынды үстінен қайта брондау (5%, 10%, 15%).</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b/>
          <w:bCs/>
          <w:kern w:val="36"/>
          <w:sz w:val="28"/>
          <w:szCs w:val="28"/>
          <w:lang w:val="kk-KZ" w:eastAsia="ru-RU"/>
        </w:rPr>
        <w:t xml:space="preserve">       </w:t>
      </w:r>
      <w:r w:rsidRPr="00241F80">
        <w:rPr>
          <w:rFonts w:ascii="Times New Roman" w:eastAsia="Times New Roman" w:hAnsi="Times New Roman" w:cs="Times New Roman"/>
          <w:sz w:val="28"/>
          <w:szCs w:val="28"/>
          <w:lang w:val="kk-KZ" w:eastAsia="ru-RU"/>
        </w:rPr>
        <w:t xml:space="preserve">Қонақүй кешеніндегі қосалқы бөлімшелердің негізгі қызметі. Қазіргі туристік кешен туристерге, демалушыларға, саяхатшыларға қызмет көрсетуде толық сервистің кешенін қамтитын материалдық – техникалық </w:t>
      </w:r>
      <w:r w:rsidRPr="00241F80">
        <w:rPr>
          <w:rFonts w:ascii="Times New Roman" w:eastAsia="Times New Roman" w:hAnsi="Times New Roman" w:cs="Times New Roman"/>
          <w:sz w:val="28"/>
          <w:szCs w:val="28"/>
          <w:lang w:val="kk-KZ" w:eastAsia="ru-RU"/>
        </w:rPr>
        <w:lastRenderedPageBreak/>
        <w:t>базаны құрайды. Қонақүйдің материалдық – техникалық базасының көптеген көрсеткіштері оның маңыздылығы мен күрделігін көрсетеді. Белгілі бір қонақүйдің материалдық – техникалық базасы туралы мәліметтер оның анықтама құжаты болып табылатын төл құжатында жазылады.</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Туристік кешеннің (туристік қонақ үй ғимараты, мекемесі, жарық, газ және су құбырларының жүйесі келесі топқа біріккен:</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әкімшілік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жатақ ғимарат;</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тамақтандыру орындары мен мәдени қамсыздандыру орындарының мекемелері;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спортқа арналған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шаруашылық корпус;</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инженерлік құрал жабдықтар, желілер, құрылғылар;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тұрғын үй (жатақханалар).</w:t>
      </w:r>
    </w:p>
    <w:p w:rsidR="00AD456E" w:rsidRPr="009C46B8"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Кейде бір ғимарат ішінде бірнеше функциялары әртүрлі бөлімшелер болады. Олар өткелдер мен галереялар арқылы бөлінген. Туристерді қамсыздандыратын ғимарат пен қонақүйдің төл құжатында келесідей көрсеткіштер көрсетілген: сыйымдылығы, өнімділігі, ұзындығы, ені, биіктігі, қабат саны, мәселенің пайдалы ауданы, баланстық бағасы, тозу, қалдық баға, жөндеу жұмыстарының мерзімі мен түрлері (жүргізілген және жоспарланған), жөндеу жұмыстарына кететін қаржы (жүргізілген және</w:t>
      </w:r>
      <w:r>
        <w:rPr>
          <w:rFonts w:ascii="Times New Roman" w:eastAsia="Times New Roman" w:hAnsi="Times New Roman" w:cs="Times New Roman"/>
          <w:sz w:val="28"/>
          <w:szCs w:val="28"/>
          <w:lang w:val="kk-KZ" w:eastAsia="ru-RU"/>
        </w:rPr>
        <w:t xml:space="preserve"> </w:t>
      </w:r>
      <w:r w:rsidRPr="005A34F2">
        <w:rPr>
          <w:rFonts w:ascii="Times New Roman" w:eastAsia="Times New Roman" w:hAnsi="Times New Roman" w:cs="Times New Roman"/>
          <w:sz w:val="28"/>
          <w:szCs w:val="28"/>
          <w:lang w:val="kk-KZ" w:eastAsia="ru-RU"/>
        </w:rPr>
        <w:t>жоспарлы).</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Ғимарат пен оның элементінің сипаты, жағдайы (жақсы, жаңа, қанағаттанарлық) сипаттамалар жиынтығы арқылы суреттеледі. Бұл құрылысты салған жолдан босатып, құрылыс элементінің техникалық жағдайларымен аяқталады.</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Техникалық қамсыздандыру құрамына келесідей инженерлік техникалық жүйелер кіреді: жылу (орталықтандырылған, пешті), сумен қамтамасыз ету (суық, ыстық), канализация (ішкі, сыртқы), ауа желдеткіші (кәдімгі, ағынды), орталықтандырылған шаң жою, қоқыс жинау жүйесі, лифттер мен жүк көтергіш, радиомен қамтамсыз ету жүйесі, телеарналармен қамтамасыз ету, байланыс құралдар мен сигнализациямен қамтамасыз ету.</w:t>
      </w:r>
      <w:r>
        <w:rPr>
          <w:rFonts w:ascii="Times New Roman" w:eastAsia="Times New Roman" w:hAnsi="Times New Roman" w:cs="Times New Roman"/>
          <w:sz w:val="28"/>
          <w:szCs w:val="28"/>
          <w:lang w:val="kk-KZ" w:eastAsia="ru-RU"/>
        </w:rPr>
        <w:t xml:space="preserve"> </w:t>
      </w:r>
      <w:r w:rsidRPr="009C46B8">
        <w:rPr>
          <w:rFonts w:ascii="Times New Roman" w:eastAsia="Times New Roman" w:hAnsi="Times New Roman" w:cs="Times New Roman"/>
          <w:sz w:val="28"/>
          <w:szCs w:val="28"/>
          <w:lang w:val="kk-KZ" w:eastAsia="ru-RU"/>
        </w:rPr>
        <w:t>Сонымен бірге ғимараттың техникалық қамсыздануы келесідей негізгі техникалық құралдар кіреді:</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5. От сөндіргіші негізгі құралдар мен отқақарсы автоматтандырылған жүйелер.</w:t>
      </w:r>
    </w:p>
    <w:p w:rsidR="00AD456E" w:rsidRPr="00241F80" w:rsidRDefault="00AD456E" w:rsidP="00AD456E">
      <w:pPr>
        <w:spacing w:after="0" w:line="240" w:lineRule="auto"/>
        <w:jc w:val="both"/>
        <w:rPr>
          <w:rFonts w:ascii="Times New Roman" w:eastAsia="Times New Roman" w:hAnsi="Times New Roman" w:cs="Times New Roman"/>
          <w:sz w:val="28"/>
          <w:szCs w:val="28"/>
          <w:lang w:val="kk-KZ" w:eastAsia="ru-RU"/>
        </w:rPr>
      </w:pPr>
      <w:r w:rsidRPr="00241F80">
        <w:rPr>
          <w:rFonts w:ascii="Times New Roman" w:eastAsia="Times New Roman" w:hAnsi="Times New Roman" w:cs="Times New Roman"/>
          <w:sz w:val="28"/>
          <w:szCs w:val="28"/>
          <w:lang w:val="kk-KZ" w:eastAsia="ru-RU"/>
        </w:rPr>
        <w:t>6. Жылу пештерінің, котельняларының, газ құрылғыларының пункттерінде газ қондырғылары.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7. Автоматтандыру, диспетчерлеу, инженерлік қондырғылар, байланыс құралдар мен бақылауыш өлшеуші құралдары.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8. Жинау машиналары мен басқа электр құралдары (шаңсорғыш, еденсүрткіш, суыту құралдары, арбалар, тоңазытқыштар, аяқ киім сүрткіш, сусындар мен темекі сататын автоматтар).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Туристерге қызмет көрсететін отельдердің корпустарына әдетте, барлық сервистік бөлімшелер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сақтау камерасы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шаруашылық қойма</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lastRenderedPageBreak/>
        <w:t>- техникалық шеберханалар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тұрмыстық қызмет көрсету орындары (аяқ киімсүрту, тазалау, киімдерді жөндеу және үтіктеу, кір жуу және химиялық тазалау, шаштараз)</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кассалар мен көлік билеттерін сату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киоскілер (дәріхана, газеттер, сыйлықтар)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пошта байланыс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банк пен ақша айырбасту пункттері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медициналық пункт</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қызмет көрсетуші персоналдық бөлімшелері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әкімшілікке арналған бөлмелер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түрлі дене шынықтырушы және емдеу қызметі мен қосымша қызметтерді ұсынатын пунктер (бильярд, монша, туристік бөлме, кітапхана, шаңғы сақтау орындары мен спортқа қажетті заттарды ұсынушы пунктер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қоқыстарды өңдеу, пакеттеу, сақтау орындары.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 кешеннің территориясында орналасқан отель инфрақұрылымының элементі де көлемді және күрделі материалдық – техникалық базаны құрайды. Оған: қаланған жолдар, рекреация аудандарына арналған құрылғылар, бассейндер, фонтандар , автотұрақ, декоративті ағаштар мен бұталар, бақтар, жасыл жайылымдар, гүлдер, тасмүсіндер, территорияны шектеу, саябақтарға арналған жиһаз, шаңғыжолдары, жарық түсіретін құрылғылар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Бүгінде мейрамхана бизнесі елімізде қарқынды түрде дамып келеді. Әрі табысты, әрі пайдалы кәсіп түрі саналады. Бұрынғы кеңестік кезеңдегі қоғамдық тамақтандыру орталықтары деңгейінен әлдеқайда өскен. Халықаралық тәжірибеде қонақ үй индустриясы және мейрамхана бизнесі барынша дамыған салалардың бірінші сатысында тұр. Бәсекелесі көп сала болып саналғанымен табысы да айтарлықтай. Мейрамхана шаруашылығын жүргізушілердің тақырға отырғаны жоқ. Істің көзін таба білсе, келушілерге бармағын жалап жейтін дәмді асын ұсынса болғаны. Жайлы асмосферада, ырғақты әуенмен, дәмді ас ішкен тұтынушы айналып соғары анық. Тұтынушыларының тамырын тап басып, тұрақты клиентіне айналдыру үшін барын салатындар бар. Тіпті шетелдерден майталман аспаздар шақырып, шаруасын шалқытып жүргендер жетерлік. «Алаш айнасы» мейрамхана бизнесінің тамырын басып көрді. Осы салаға инвестиция салу да бүгінгі күні жанып тұрған сәнге айналғаны да шындық. Мейрамхана бизнесінің өзін өзі ақтауы 20 пайызды құрайды, орташа 25 пайыз деп саналса, жетістікке жеткен жағдайда 50-60-пайыздан да асып түсуі мүмкін. Кеңестік кезеңде мейрамханалар ГОСТ (Р 50762-95) стандарты бойынша үш класқа - люкс, одан кейін жоғары класты, және бірінші класты болып бөлінетін-ді. Бүгінде бұл бизнесті заманауи түрде жаргоншаласақ, жоғары элиталы, ортаңқолды, фаст-фуд деп бөлуге болады. Элиталы мейрамхана белгілі, бағасы өте қымбат, соған сай жоғары санатты жайлылық, таңдаулы интерьер, ас мәзірінің сан алуандығымен ерекшеленеді. Миддл-классты мейрамхана қолжетімді бағамен келушілерін жарылқайды. Фаст-фуд болса белгілі стандарттағы тағамдар ғана ұсынады әрі өзіне-өзі қызмет көрсетуіне тура </w:t>
      </w:r>
      <w:r w:rsidRPr="00FF6E3E">
        <w:rPr>
          <w:rFonts w:ascii="Times New Roman" w:eastAsia="Times New Roman" w:hAnsi="Times New Roman" w:cs="Times New Roman"/>
          <w:sz w:val="28"/>
          <w:szCs w:val="28"/>
          <w:lang w:eastAsia="ru-RU"/>
        </w:rPr>
        <w:lastRenderedPageBreak/>
        <w:t>келеді. Ортаңқолды мейрамхана иесіне жылына 100-ден 350 мың долларға дейін табыс түсіреді. Қолы жүргенде тіпті 500–мың доллардан да асып жығылуы мүмкін. Сондықтан да табысы тұрақты осы салаға ден қоюшылар басым.Тараз қаласында да мейрамхана бизнесі гүлдеп тұр. Нәпақасын осы саладан тауып отырғандар жетіп артылады. Маркетингтік зертеу жүргізбей-ақ бір көшенің өзінен бірнеше мәйрамхана табуға болады. СЯыртқы, ішкі жабдықталуы әртүрлі болғанымен бағалары қымбатына қымбат. Статистиктердің мәліметіне сүйенсек, бүгінде облыста қонақ үйде орналасқан жоғарғы санатты мейрамханалар 16 болса, оның 8-і Тараз қаласында. Күндіз қызмет көрсету ақысы 10 пайызды құраса, түнге қарай 15 пайызға көтеріледі. Бір қазақстандық жылына мейрамханаларға 25 доллар жұмсайды екен, ресейліктер 100, немістер 500, американдықтар – 1500 долларға дейін жұмсайтын көрінеді. Шетелдердік мейрамханаларда азық-түлік тағамдарының сертификаттары ілініп тұрады. Бұл халықаралық туризм стандарттарына сай келеді. Бұл туралы бізде әлі ауыз ашуға ерте сияқты. Өйткені азық-түлік арзан болған соң тек базардан сатып алынады. Оның сапасы жөнінде айту тым артық.. Сондай-ақ шетелдерде мейрамханалардың кіре берісінде қай класқа жататыны жөнінде сертификаттарын іліп қояды. Біздегі туристік қызмет көрсету саласының бір тармағына жататын мейрамхана бизнесі ақсап тұр. Көптігіне көп, алайда қызмет көрсету жағы сын тағарлықтай. Элиталы деген аты болғанымен соған сай қызмет көрсете алмайтындары да жоқ емес, қызметкерлерінің кәсібилігі төмендері басымырақ. Бейресми мәліметке сүйенсек, еліміздегі мейрамхана бизнесінен түсетін табыс 3 миллиард доллардан асып жығылады екен. Яғни жыл сайынғы өсім 30 пайызды құрайды. Ондағы азық-түліктің сапасын қадағалау кемшін, ал тағам бағалары құрық салдырмайды. Қожайын қайдан құлақ шығарса да өзі біледі. Осы жағына бұғалық салу керек сықылды Егер тамақтан уланған жағдайда ғана СЭС мамандары тексере алады. Ал оған дейін тек жоспарлы түрде ғана тексеруге мүмкіндіктері бар.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Мейрамхана бизнесінің көрігін қыздырғысы келетіндерге мамандардың айтар бірнеше ұсыныстары бар. Ең алдымен ас мәзірін ұсынғанда өте ыждағаттылықпен таңдауға кеңес береді. Бүгінде жұрттың бәрінің көзі ашық, көңілі ояу, сондықтан да салауатты өмір салтын ұстанып, аса талғампаздықпен тамақтанғанды ұнатады. Оның ішінде калориясы аз, сіңімді, табиғи өнімдерден дайындалған тағамдарға тапсырыс беретіндер көп. Әрі үй асханасынан бөлекше болуын қалайтындар бұрын-соңды дәмін татып көрмеген ерекше тағамдарға әуес.</w:t>
      </w:r>
    </w:p>
    <w:p w:rsidR="00AD456E" w:rsidRDefault="00AD456E" w:rsidP="00AD456E">
      <w:pPr>
        <w:pStyle w:val="1"/>
        <w:spacing w:before="0" w:beforeAutospacing="0" w:after="0" w:afterAutospacing="0"/>
        <w:jc w:val="center"/>
        <w:rPr>
          <w:b w:val="0"/>
          <w:sz w:val="28"/>
          <w:szCs w:val="28"/>
          <w:lang w:val="kk-KZ"/>
        </w:rPr>
      </w:pPr>
    </w:p>
    <w:p w:rsidR="00AD456E" w:rsidRDefault="00AD456E" w:rsidP="00AD456E">
      <w:pPr>
        <w:pStyle w:val="1"/>
        <w:spacing w:before="0" w:beforeAutospacing="0" w:after="0" w:afterAutospacing="0"/>
        <w:jc w:val="center"/>
        <w:rPr>
          <w:b w:val="0"/>
          <w:sz w:val="28"/>
          <w:szCs w:val="28"/>
          <w:lang w:val="kk-KZ"/>
        </w:rPr>
      </w:pPr>
      <w:r w:rsidRPr="009C46B8">
        <w:rPr>
          <w:b w:val="0"/>
          <w:sz w:val="28"/>
          <w:szCs w:val="28"/>
          <w:lang w:val="kk-KZ"/>
        </w:rPr>
        <w:t>№13 Қа</w:t>
      </w:r>
      <w:r w:rsidRPr="00241F80">
        <w:rPr>
          <w:b w:val="0"/>
          <w:sz w:val="28"/>
          <w:szCs w:val="28"/>
          <w:lang w:val="kk-KZ"/>
        </w:rPr>
        <w:t>зақстан Республикасындағы қонақүй сервисінің даму мәселелері</w:t>
      </w:r>
    </w:p>
    <w:p w:rsidR="00AD456E" w:rsidRPr="009C46B8" w:rsidRDefault="00AD456E" w:rsidP="00AD456E">
      <w:pPr>
        <w:pStyle w:val="1"/>
        <w:spacing w:before="0" w:beforeAutospacing="0" w:after="0" w:afterAutospacing="0"/>
        <w:jc w:val="center"/>
        <w:rPr>
          <w:b w:val="0"/>
          <w:sz w:val="28"/>
          <w:szCs w:val="28"/>
          <w:lang w:val="kk-KZ"/>
        </w:rPr>
      </w:pP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9C46B8">
        <w:rPr>
          <w:rFonts w:ascii="Times New Roman" w:eastAsia="Times New Roman" w:hAnsi="Times New Roman" w:cs="Times New Roman"/>
          <w:sz w:val="28"/>
          <w:szCs w:val="28"/>
          <w:lang w:val="kk-KZ" w:eastAsia="ru-RU"/>
        </w:rPr>
        <w:t xml:space="preserve">Қазақстанда қонақ үйдің даму ерекшелігіне тоқталатын болсақ, 2001жылы ірі қонақ үй өкілдерінің шешімдерімен «Қонақ үй және мейрамхананың Қазақстандық Қауымдастығы» (КАГиР) бірлестігі құрылды. </w:t>
      </w:r>
      <w:r w:rsidRPr="00241F80">
        <w:rPr>
          <w:rFonts w:ascii="Times New Roman" w:eastAsia="Times New Roman" w:hAnsi="Times New Roman" w:cs="Times New Roman"/>
          <w:sz w:val="28"/>
          <w:szCs w:val="28"/>
          <w:lang w:val="kk-KZ" w:eastAsia="ru-RU"/>
        </w:rPr>
        <w:t xml:space="preserve">Ол өз кезегінде маңызды сауалдар тізімін құрайды: жаңа технологиялармен қонақ үй бизнесінқамтамасыз ету, халықаралық ұйымдарға кіру, қызмет маркетингін </w:t>
      </w:r>
      <w:r w:rsidRPr="00241F80">
        <w:rPr>
          <w:rFonts w:ascii="Times New Roman" w:eastAsia="Times New Roman" w:hAnsi="Times New Roman" w:cs="Times New Roman"/>
          <w:sz w:val="28"/>
          <w:szCs w:val="28"/>
          <w:lang w:val="kk-KZ" w:eastAsia="ru-RU"/>
        </w:rPr>
        <w:lastRenderedPageBreak/>
        <w:t xml:space="preserve">жүргізу және тағы басқа. Қазақстанда әр түрлі категориялы 372 қонақ үй жұмысын жасайды, олардың біруақыттық сыйымдылығы – 32876 орын. Мәселен, Алматы қаласында шетел азаматтары «Алатау», «Қазақстан», «Достық», «Astana International Hotel», «Kumbel», «The Regent Almaty», «Hayat Regency Almaty», «Ambassador» сияқты қонақ үйлердің қызметтерін пайдаланады. Өйткені, олар үшін қызмет көрсетудің толық жиналымы ауадай қажет. Қонақ үй түрін, оның негізгі функционалдық белгіленуі, территориясына деген талаптар, қызметтер көлемі, нақты қонақ үй кешенінің мақсатты шарттарын анықтайтын саяхат мақсаты маңызды фактор болып саналады. </w:t>
      </w:r>
      <w:r w:rsidRPr="005A34F2">
        <w:rPr>
          <w:rFonts w:ascii="Times New Roman" w:eastAsia="Times New Roman" w:hAnsi="Times New Roman" w:cs="Times New Roman"/>
          <w:sz w:val="28"/>
          <w:szCs w:val="28"/>
          <w:lang w:val="kk-KZ" w:eastAsia="ru-RU"/>
        </w:rPr>
        <w:t>Осыған орай мақсатты нарықты, яғни қонақ үйдің әлеуетті қонақтары ретіндегі нақты адамдар категориясына қызмет көрсету бойынша қонақ үйлер бірнеше түрлерге бөлінеді: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1. Туристтердің кәсіби ісінің негізгі мотиві мен мақсаты (коммерция, бизнес, кездесу, жиналыс, конференция, конгресс, оқу, презентация, тәжірибе алмасу, кәсіби жәрмеңкелер) саяхатына арналған қонақ үй.</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Кәсіби белгіленген қонақ үй категорияларына : бизнес-отельдер, конгресс отельдер, конгресс-орталықтар,кәсіби клуб-отельдері кіреді. Қазақстанда конгресс-отельдің мысал ретінде «The Regent Almaty», «Hayat Regency Almaty» атты әлемдік желі бар отельдері кіреді.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2. Туристтердің негізгі мақсаты мен мотиві – демалыс және емделу (профилактикалық) саяхатына арналған қонақ үйлер: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курортты қонақ үйлер;</w:t>
      </w:r>
    </w:p>
    <w:p w:rsidR="00AD456E" w:rsidRPr="00097E6D" w:rsidRDefault="00AD456E" w:rsidP="00AD456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демалыс үйлер мен пансионаттар;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туристік-экскурсиялық қонақ үйлер (туркешендер);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туристтік-спорттық қонақ үйлер (туркешендер);</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ойынхана-отельдер (азарт ойындарына қызығұшылар үшін);</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арнайы;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Сапалы қызмет көрсету мәселесіне зор көңіл бөлетін көптеген шетел қонақ үйлерінде сапа белгісі ретінде жасалған шағымдарды санайды, бұл жалпы сапаның аталып кеткен үш құрамдас бөлігінің қайсысы жөнінде клиенттердің көбірек шағымдары түсетінін анықтауға мүмкіндік береді. Мамандардың пікірінше, бұл қонақ үйлерде аталған жағдайлардың 70% -да клиенттер үрдіс пен мәдениеттің сапасына шағым жасайды. Мұнда потенциал сапасы жоғары деңгейге жетеді де, «баға-қызмет» арақатынасы клиенттерді қанағаттандыратын жағдайда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Қазақстандағы қонақ үй мекемелерінің қызмет көрсету сапасының өз ерекшеліктері бар. Бұл қызмет көрсету аясындағы қызметшілердің кеңес дәуірінен кейінгі қалыптасқан менталитетіне байланысты болып отыр. Аталған қызметшілердің арасында жасы үлкен адамдарға қарағанда жастар көбірек икемділік танытады. Қызмет көрсету аясындағы қызметшілер «жұмсақ өнімнің» ерекше рөлі мен мағынасын жете білуі керек, ал оған, әрине, жылышырайлылық, коммуникабелдік және алдыналушылық жатады.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xml:space="preserve">Басқару тәжірибесінде, сипаттамалары мен талаптары жоғарыда қарастырылып кеткен, «қонақ үй өнімі» термині кеңінен қолданып жүр. Бұдан бүгінде қонақ үй ұсынысының жалпы сипаттамасы, қазіргі туристік </w:t>
      </w:r>
      <w:r w:rsidRPr="00FF6E3E">
        <w:rPr>
          <w:rFonts w:ascii="Times New Roman" w:eastAsia="Times New Roman" w:hAnsi="Times New Roman" w:cs="Times New Roman"/>
          <w:sz w:val="28"/>
          <w:szCs w:val="28"/>
          <w:lang w:eastAsia="ru-RU"/>
        </w:rPr>
        <w:lastRenderedPageBreak/>
        <w:t>өнімді ұсыну шарттарымен – «көлік – орналастыру – тамақтандыру – ойын-сауық»-пен байланысты, ерекше өзектілік пен сұранысқа ие екендігі байқалады.Қонақжайлық индустриясында туындайтын мәселелер Қазақстанның экономикалық және әлеуметтік жағдайының ерекшеліктерімен байланысты. Маңызды мәселелер қатарында мыналарды атауға болады: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ұсынылатын қызмет деңгейінің номенклатурасы мен сапасының дүниежүзілік стандарттарға сәйкес келмеуі;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материалды-техникалық жабдықталу деңгейінің төмендігі;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ақпаратты-техникалық жаңалықтарды енгізу деңгейінің төмендігі (орын тағайындау жүйесінің тар қолданысы, компьютерлік картотекалар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өзіне-өзі қызмет көрсету терминалдарының болмауы;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туристік өнімнің маусымдылығымен байланысты мәселелер, түрлі деңгейдегі қонақ үйлердің бөлме қорының шектен тыс пайдаланылуы;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қазақстанның көпшілік қонақ үйлері төтенше жағдайларда туристердің қауіпсіздігін қамтамасыз етудің дүниедүзілік стандарттарына сәйкес келмеуі, мысалы, жер сілкінісі, өрт және т.б.</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іскер мақсаттармен ел аралап жүрген туристер үшін қонақ үйлерде тұруы мен қызмет алуының қымбаттылығы;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-амортизациялық мерзімі 10-15 жыл бұрын өтіп кеткен қонақ үй қорының, жабдықтарының тозушылығы;</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шағын орналастыру мекемелері күрделі жөндеуді талап етеді, олардың көбісі қалыптасқан санитарлық нормаларға сәйкес келмейді;</w:t>
      </w:r>
    </w:p>
    <w:p w:rsidR="00AD456E" w:rsidRPr="00FF6E3E" w:rsidRDefault="00AD456E" w:rsidP="00AD456E">
      <w:pPr>
        <w:spacing w:after="0" w:line="240" w:lineRule="auto"/>
        <w:jc w:val="both"/>
        <w:rPr>
          <w:rFonts w:ascii="Times New Roman" w:eastAsia="Times New Roman" w:hAnsi="Times New Roman" w:cs="Times New Roman"/>
          <w:sz w:val="28"/>
          <w:szCs w:val="28"/>
          <w:lang w:eastAsia="ru-RU"/>
        </w:rPr>
      </w:pPr>
      <w:r w:rsidRPr="00FF6E3E">
        <w:rPr>
          <w:rFonts w:ascii="Times New Roman" w:eastAsia="Times New Roman" w:hAnsi="Times New Roman" w:cs="Times New Roman"/>
          <w:sz w:val="28"/>
          <w:szCs w:val="28"/>
          <w:lang w:eastAsia="ru-RU"/>
        </w:rPr>
        <w:t>- жастар жатақханаларының шектен тыс орналастырылуы.</w:t>
      </w:r>
    </w:p>
    <w:p w:rsidR="00AD456E" w:rsidRDefault="00AD456E" w:rsidP="00AD456E">
      <w:pPr>
        <w:pStyle w:val="1"/>
        <w:spacing w:before="0" w:beforeAutospacing="0" w:after="0" w:afterAutospacing="0"/>
        <w:jc w:val="center"/>
        <w:rPr>
          <w:sz w:val="28"/>
          <w:szCs w:val="28"/>
          <w:lang w:val="kk-KZ"/>
        </w:rPr>
      </w:pPr>
    </w:p>
    <w:p w:rsidR="00AD456E" w:rsidRPr="005A34F2" w:rsidRDefault="00AD456E" w:rsidP="00AD456E">
      <w:pPr>
        <w:pStyle w:val="1"/>
        <w:spacing w:before="0" w:beforeAutospacing="0" w:after="0" w:afterAutospacing="0"/>
        <w:jc w:val="center"/>
        <w:rPr>
          <w:b w:val="0"/>
          <w:sz w:val="28"/>
          <w:szCs w:val="28"/>
          <w:lang w:val="kk-KZ"/>
        </w:rPr>
      </w:pPr>
      <w:r w:rsidRPr="009C46B8">
        <w:rPr>
          <w:b w:val="0"/>
          <w:sz w:val="28"/>
          <w:szCs w:val="28"/>
          <w:lang w:val="kk-KZ"/>
        </w:rPr>
        <w:t xml:space="preserve">№14 </w:t>
      </w:r>
      <w:r w:rsidRPr="005A34F2">
        <w:rPr>
          <w:b w:val="0"/>
          <w:sz w:val="28"/>
          <w:szCs w:val="28"/>
          <w:lang w:val="kk-KZ"/>
        </w:rPr>
        <w:t>Дүниежүзіндегі мейрамхана шаруашылығы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 xml:space="preserve">Нарықтық экономика жағдайында елімізде бірден-бір өндірістің әлеуметтік - экономикалық тиімділігін жоғарлатуға мүмкіндік беретін кәсіпорын қызмет көрсету саласы болып отыр. Соның ішінде қонақ үй-мейрамхана қызметі ерекше орын алуда. Дамыған елдердің тәжірибесі көрсеткендей, нарықтың кеңеюімен кәсіпорындардың бұл қызмет түрлеріне сұраныс өсіп келеді. Мейрамханалық бизнес тартымды әрі перспективті: мейрамхананың орны мен әзірлейтін тағамдарын дұрыс таңдау, атмосфера және білікті ұйымдастырылған қызмет көрсету нарықты тартуға мүмкіндік береді және жоғары пайда мен инвестицияларды қамтамасыз етеді. Бұл сала: сатудан бастап көліктік, қаржылық, сауықтыру және басқа да қызмет түрлерінің ауқымды деңгейін қамтиды. Халықаралық тәжірибеде қонақ үй индустриясы және мейрамхана бизнесі барынша пайдасы жоғары және экономиканың барынша динамикалық саласының, туризмнің жетекші факторы мен базасы болғандықтан, оны шетелде «алтын жұмыртқа әкелуші тауық» деп те атайды. Бүгінгі таңда қонақ үй-мейрамханалық кәсіптің дамуы өзекті мәселеге айналды. Себебі, Қазақстанда қоғамдық тамақтандыру саласы, оның ішінде қонақ үй-мейрамхана саласы өте жоғары қарқынмен дамып келеді. Бес-алты жылдың ішінде көптеген қонақ үй-мейрамханалар мен дәмханалар ашылып, сәтті жұмыс істеуде. Ал бұл өз кезегінде қоғамдық тамақтану саласына сұраныстың барлығын дәлелдейді. Сұранысқа әсер ететін факторлар – ол </w:t>
      </w:r>
      <w:r w:rsidRPr="005A34F2">
        <w:rPr>
          <w:rFonts w:ascii="Times New Roman" w:eastAsia="Times New Roman" w:hAnsi="Times New Roman" w:cs="Times New Roman"/>
          <w:sz w:val="28"/>
          <w:szCs w:val="28"/>
          <w:lang w:val="kk-KZ" w:eastAsia="ru-RU"/>
        </w:rPr>
        <w:lastRenderedPageBreak/>
        <w:t>халықтың табыс деңгейінің жоғарылауы, халықаралық интеграцияның дамуына байланысты елімізге шетел азаматтарының сапар шегіп келуі және де үй атмосферасы сыртында дем алуға деген қажеттіліктің болуы. Елімізде мейрамхана шаруашылығы даму үстінде және оның түрлері де жылдан-жылға жаңаруда. Қоғамдық тамақтандыру қызметі нарығында бәсекелестіктің өте жоғары деңгейде екендігінде айтуға болады. Осы кезеңде мейрамхана шаруашылығын жүргізушілер арасында бәсекелестікті өзара реттеудің жолын іздестірген ғалымдар, мейрамхана бизнесінде бәсекелестікті жеңілдету үшін, әрбір тамақтандыру орталықтарының өзіндік бір-біріне ұқсамайтын, бірін-бірі қайталамайтын қызмет түрлерін ұйымдастыруы қажет деп тапқан. Осыған сәйке нарықта мейрамхана түрлерінің көптеген түрлері пайда бола бастаған. Оның біршама түрлері қазіргі кезеңде елімізде қолданыс табуда және мейрамханалар бәсекелестікті өзара реттемейінше, олардың қарқынды дамуына кері әсерін тигізуші факторлар ықпалы күннен – күнге арта түсетіні сөзсіз.Бүкіл әлемде мейрамхана иелері қонақтарды тарту үшін түрлі айла-әрекеттерге барады. Қалыптан тыс мейрамханалар жетерлік, тек дарынды рестораторлардың қиялына таңғалу қана қалады. </w:t>
      </w:r>
      <w:r w:rsidRPr="005A34F2">
        <w:rPr>
          <w:rFonts w:ascii="Times New Roman" w:eastAsia="Times New Roman" w:hAnsi="Times New Roman" w:cs="Times New Roman"/>
          <w:b/>
          <w:bCs/>
          <w:sz w:val="28"/>
          <w:szCs w:val="28"/>
          <w:lang w:val="kk-KZ" w:eastAsia="ru-RU"/>
        </w:rPr>
        <w:t>Itha</w:t>
      </w:r>
      <w:r w:rsidRPr="005A34F2">
        <w:rPr>
          <w:rFonts w:ascii="Times New Roman" w:eastAsia="Times New Roman" w:hAnsi="Times New Roman" w:cs="Times New Roman"/>
          <w:sz w:val="28"/>
          <w:szCs w:val="28"/>
          <w:lang w:val="kk-KZ" w:eastAsia="ru-RU"/>
        </w:rPr>
        <w:t>суасты мейрамханасы. Мальдивы аралдарындағы Hilton қонақ үйі. Ас кезінде акула, скат, тағы басқа теңізде мекендейтін тірі жандар сізден көз алмайды. Толығымен шынымен қапталған әлемдегі тұңғыш мейрамхана су астындағы маржанды жартастардың үстінде, 5 метр тереңдікте орналасқан. Мейрамханада бар болғаны 14 қана орын бар. Тобаго аралындағы Спрейсайд елді мекенінде ораналасқан ағаш үстіндегі мейрамхана. Jemma’s Sea View Kitchen мейрамханасынан аралдың тамаша пейзажы ашылады. Немістің Рюдесхайм қаласының бұрынғы түрмесінде орналасқан Bollesje мейрамханасы кіре берісте қонақтардан саусақтарының ізін түсіріп, іштегі тәртіп ережелерін түсіндіреді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Big Texan Steak Ranch Amarillo</w:t>
      </w:r>
      <w:r w:rsidRPr="005A34F2">
        <w:rPr>
          <w:rFonts w:ascii="Times New Roman" w:eastAsia="Times New Roman" w:hAnsi="Times New Roman" w:cs="Times New Roman"/>
          <w:sz w:val="28"/>
          <w:szCs w:val="28"/>
          <w:lang w:val="kk-KZ" w:eastAsia="ru-RU"/>
        </w:rPr>
        <w:t> (АҚШ) қонақтары үшін үнемі түрлі акциялар өткізеді. Екі келілік стейкті бір сағаттың ішінде бітірсеңіз, сізден бір тиын да алынбайды. Бірақ бұған қол жеткізген адам көп емес. Мейрамхана басшылығы адамның бұл физиологиялық қасиетімен жақсы таныс, сондықтан мұндай акцияларды жиі өткізеді.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Kuappi Iisalmi</w:t>
      </w:r>
      <w:r w:rsidRPr="005A34F2">
        <w:rPr>
          <w:rFonts w:ascii="Times New Roman" w:eastAsia="Times New Roman" w:hAnsi="Times New Roman" w:cs="Times New Roman"/>
          <w:sz w:val="28"/>
          <w:szCs w:val="28"/>
          <w:lang w:val="kk-KZ" w:eastAsia="ru-RU"/>
        </w:rPr>
        <w:t> (Финляндия) – әлемдегі ең кішкентай мейрамхана –мұнда бір үстел мен екі орындық қана бар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Бау-бақша-мейрамхана.</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w:t>
      </w:r>
      <w:r w:rsidRPr="005A34F2">
        <w:rPr>
          <w:rFonts w:ascii="Times New Roman" w:eastAsia="Times New Roman" w:hAnsi="Times New Roman" w:cs="Times New Roman"/>
          <w:bCs/>
          <w:sz w:val="28"/>
          <w:szCs w:val="28"/>
          <w:lang w:val="kk-KZ" w:eastAsia="ru-RU"/>
        </w:rPr>
        <w:t>De Kas"</w:t>
      </w:r>
      <w:r w:rsidRPr="005A34F2">
        <w:rPr>
          <w:rFonts w:ascii="Times New Roman" w:eastAsia="Times New Roman" w:hAnsi="Times New Roman" w:cs="Times New Roman"/>
          <w:sz w:val="28"/>
          <w:szCs w:val="28"/>
          <w:lang w:val="kk-KZ" w:eastAsia="ru-RU"/>
        </w:rPr>
        <w:t> мейрамханасында үстелдер бақша жүйектерінің ортасында орналастырылған. Барлық көкөніс, жеміс-жидек пен көк – экологиялық таза өнімдер. Бірақ бұл - вегетариандық мейрамхана емес. Ас мәзірінде жергілікті ет және балық өнімдері кездеседі. Мейрамхананың тағы бір ерекшелігі - Бас аспазшының үстеліндегі кештер - қонақтар кулинария өнерінің шеберлері қалай жұмыс істеп жатқандығын бақылай алады.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Kinderkookkafe</w:t>
      </w:r>
      <w:r w:rsidRPr="005A34F2">
        <w:rPr>
          <w:rFonts w:ascii="Times New Roman" w:eastAsia="Times New Roman" w:hAnsi="Times New Roman" w:cs="Times New Roman"/>
          <w:sz w:val="28"/>
          <w:szCs w:val="28"/>
          <w:lang w:val="kk-KZ" w:eastAsia="ru-RU"/>
        </w:rPr>
        <w:t xml:space="preserve"> балалар мейрамханасы – Амстердамның ең ерекше мейрамханаларының бірі. Ересек даяшылардың орнына жас голландықтар жұмыс істеп, ақысын да алып кетеді. Әрине, ересек аспазшының көмегімен, </w:t>
      </w:r>
      <w:r w:rsidRPr="005A34F2">
        <w:rPr>
          <w:rFonts w:ascii="Times New Roman" w:eastAsia="Times New Roman" w:hAnsi="Times New Roman" w:cs="Times New Roman"/>
          <w:sz w:val="28"/>
          <w:szCs w:val="28"/>
          <w:lang w:val="kk-KZ" w:eastAsia="ru-RU"/>
        </w:rPr>
        <w:lastRenderedPageBreak/>
        <w:t>олар ас үйде де ас мәзіріндегі тағамдарды даярлайды. Тамақтары дәмді, әсіресе десерттер</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O’Noir Montreal</w:t>
      </w:r>
      <w:r w:rsidRPr="005A34F2">
        <w:rPr>
          <w:rFonts w:ascii="Times New Roman" w:eastAsia="Times New Roman" w:hAnsi="Times New Roman" w:cs="Times New Roman"/>
          <w:sz w:val="28"/>
          <w:szCs w:val="28"/>
          <w:lang w:val="kk-KZ" w:eastAsia="ru-RU"/>
        </w:rPr>
        <w:t> – "қараңғы" мейрамхана. Мейрамхана интерьері күңгірт түстермен боялып, қонақтарды қалта шамын ұстаған даяшылар қарсы алады. Мейрамхана территориясында шақпақтар, ұялы телефондар және басқа да жарық беретін құралдарға тыйым салынған. Мұндай тұңғыш орын 1999 жылы Цюрихте ашылған болатын. Ал басқа елдердің рестораторлары бұл жобаны өз елдерінде де жүзеге асырып, қазір "қараңғы" мейрамханаларды Франция, Германия, Англия, Канада, АҚШ, Ресей, Австралия, Қытай және тағы басқа мемлекеттерде кездестіруге болады.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Аспан астындағы мейрмаханалар. Брюссельдегі Dinner in the Sky жер бетінен 50 метр биіктікте тамақтануды ұсынады. Бір үстелге 22 адамға дейін отыра алады. Бұл үш аспазшы, даяшылар мен конферансьені есептемегенде. Барлығына қауіпсіздік белбеулері тағылып, арнайы кран оларды "аспанға" жеткізеді. "Мейрамхананың" жалпы салмағы 2,2 тоннаны құрайды.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"HADAKA SUSHI</w:t>
      </w:r>
      <w:r w:rsidRPr="005A34F2">
        <w:rPr>
          <w:rFonts w:ascii="Times New Roman" w:eastAsia="Times New Roman" w:hAnsi="Times New Roman" w:cs="Times New Roman"/>
          <w:sz w:val="28"/>
          <w:szCs w:val="28"/>
          <w:lang w:val="kk-KZ" w:eastAsia="ru-RU"/>
        </w:rPr>
        <w:t>" жапон мейрамханасы Лос-Анжелесте жұмыс істейді. Бұл жерде барлық тағамдар қыздардың денелерінің үстіне салынып беріледі.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енада голландтық дизайнерлер ішек пішіндес бардың тұсауын кесті. Жобаның негізгі шабыт берушісі адамның ас қорыту жүйесі болды. Дизайнерлер бардың ішкі интерьерін тілден бастап, асқазан, ішек-қарынға дейін жібермей қамтыған. "Темір жол" мейрамханасы ерекше стильде безендірілген. Даяшылардың орнына тапсырыс берілген тамақты шағын пойыздар жеткізеді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bCs/>
          <w:sz w:val="28"/>
          <w:szCs w:val="28"/>
          <w:lang w:val="kk-KZ" w:eastAsia="ru-RU"/>
        </w:rPr>
        <w:t>Villa Escudero</w:t>
      </w:r>
      <w:r w:rsidRPr="005A34F2">
        <w:rPr>
          <w:rFonts w:ascii="Times New Roman" w:eastAsia="Times New Roman" w:hAnsi="Times New Roman" w:cs="Times New Roman"/>
          <w:sz w:val="28"/>
          <w:szCs w:val="28"/>
          <w:lang w:val="kk-KZ" w:eastAsia="ru-RU"/>
        </w:rPr>
        <w:t> мейрамханасының басты мақтанышы - құлама сулар. Мейрамханаға қонақтар шалбарларының балақтарын түріп келеді. "Grotta Palazzese" мейрамханасы тек жаз мезгілінде ғана жұмыс істейді. Себебі ол әк тастан құралған тас үңгірдің ішінде орналасқан. Ауызбен айтып жеткізу мүмкін емес әсер қалдыратын мейрамхана итальяндық ас өнерін паш етеді.</w:t>
      </w:r>
    </w:p>
    <w:p w:rsidR="00AD456E" w:rsidRDefault="00AD456E" w:rsidP="00AD456E">
      <w:pPr>
        <w:pStyle w:val="1"/>
        <w:spacing w:before="0" w:beforeAutospacing="0" w:after="0" w:afterAutospacing="0"/>
        <w:jc w:val="center"/>
        <w:rPr>
          <w:sz w:val="28"/>
          <w:szCs w:val="28"/>
          <w:lang w:val="kk-KZ"/>
        </w:rPr>
      </w:pPr>
    </w:p>
    <w:p w:rsidR="00AD456E" w:rsidRPr="009C46B8" w:rsidRDefault="00AD456E" w:rsidP="00AD456E">
      <w:pPr>
        <w:pStyle w:val="1"/>
        <w:spacing w:before="0" w:beforeAutospacing="0" w:after="0" w:afterAutospacing="0"/>
        <w:jc w:val="center"/>
        <w:rPr>
          <w:b w:val="0"/>
          <w:sz w:val="28"/>
          <w:szCs w:val="28"/>
        </w:rPr>
      </w:pPr>
      <w:r w:rsidRPr="009C46B8">
        <w:rPr>
          <w:b w:val="0"/>
          <w:sz w:val="28"/>
          <w:szCs w:val="28"/>
          <w:lang w:val="kk-KZ"/>
        </w:rPr>
        <w:t>№15 Қа</w:t>
      </w:r>
      <w:r w:rsidRPr="009C46B8">
        <w:rPr>
          <w:b w:val="0"/>
          <w:sz w:val="28"/>
          <w:szCs w:val="28"/>
        </w:rPr>
        <w:t>зақстан Республикасындағы қонақүй сервисінің даму перспективалары</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FF6E3E">
        <w:rPr>
          <w:rFonts w:ascii="Times New Roman" w:eastAsia="Times New Roman" w:hAnsi="Times New Roman" w:cs="Times New Roman"/>
          <w:sz w:val="28"/>
          <w:szCs w:val="28"/>
          <w:lang w:eastAsia="ru-RU"/>
        </w:rPr>
        <w:t>Қазақстан Республикасындағы қонақүй сервисі мемлекеттегі қызмет көрсету сферасының бір бөлігі болып табылады. Осы қызметтің қорытындысы бойынша демалуды ұйымдастыру бойынша қызмет көрсетулер, мәдени спорттық шаралар және де басқа да қызмет көрсетулердің көрсеткіштері маңызды болып табылды. Бұл өте дұрыс шешім болып табылады, себебі қонақүйлер күрделі және көп салалық шаруашылық жүргізеді, яғни қонақүйдегі қызмет көрсету ретінде тек ұйықтау орнымен қамтамасыз етіп қана қоймай, сонымен қатар демалу, тамақтану, ойын – сауықты ұйымдастыру, басқа елдермен араласу сияқты өз клиенттеріне қызмет көрсетеді.Қонақүй қызметі тек төсектермен ғана қамтамасыз етіп қоймай, сонымен қатар жалпы территориямен де қамтамасыз етеді. Сондықтан қонақүй қызметінің нәтижесін бағалау кезінде барлық қызмет көрсету формаларын, әсіресе басқа салаға жататын қызмет көрсету формаларын ескеру қажет.</w:t>
      </w:r>
      <w:r>
        <w:rPr>
          <w:rFonts w:ascii="Times New Roman" w:eastAsia="Times New Roman" w:hAnsi="Times New Roman" w:cs="Times New Roman"/>
          <w:sz w:val="28"/>
          <w:szCs w:val="28"/>
          <w:lang w:val="kk-KZ" w:eastAsia="ru-RU"/>
        </w:rPr>
        <w:t xml:space="preserve"> </w:t>
      </w:r>
      <w:r w:rsidRPr="005A34F2">
        <w:rPr>
          <w:rFonts w:ascii="Times New Roman" w:eastAsia="Times New Roman" w:hAnsi="Times New Roman" w:cs="Times New Roman"/>
          <w:sz w:val="28"/>
          <w:szCs w:val="28"/>
          <w:lang w:val="kk-KZ" w:eastAsia="ru-RU"/>
        </w:rPr>
        <w:t xml:space="preserve">Қазақстанда 450 жуық қонақүй қызмет жасайды. Жалпы </w:t>
      </w:r>
      <w:r w:rsidRPr="005A34F2">
        <w:rPr>
          <w:rFonts w:ascii="Times New Roman" w:eastAsia="Times New Roman" w:hAnsi="Times New Roman" w:cs="Times New Roman"/>
          <w:sz w:val="28"/>
          <w:szCs w:val="28"/>
          <w:lang w:val="kk-KZ" w:eastAsia="ru-RU"/>
        </w:rPr>
        <w:lastRenderedPageBreak/>
        <w:t>мемлекет терриориясы бойынша тең мөлшерде орналаспаған, олар көбінесе авиа, теміржол, автомодельдер бекеттерінде және облыс орталықтарында, туристер көп жиналатын жерде орналасқан. Мысалы, Алматы қаласы мен Алматы облысының ірі жерлерінде 43 астам қонақүй бар.Көптеген қонақүйлер рентабельді болып табылады, бірақ көбінесе халықаралық стандарттар талабына сәйкес жасалған интерьер мен қолайлы жағдай жасайтын қонақүйлер көп пайда табады. Қазақсан Республикасындағы қонақүйлердің негізгі бөлігі 3 және 4 жұлдызды қонақүйлерге жатады. Сонымен қатар 2 жұлдыздыға жататын отельдер бар, олар көп емес, себебі көбінесе ауылды жерлерде орналасқан. Олар отельмен салыстырғанда пансионатқа ұқсайды. Жалпы жылына қонақүй бизнесінен түсетін пайда мемлекеттік бюджетке түсетін қаржының 0,5% құрайды. Бұл өте аз көрсеткіш, яғни бизнестің бұл түрі елімізде нашар дамығандығын көрсетеді.</w:t>
      </w:r>
    </w:p>
    <w:p w:rsidR="00AD456E" w:rsidRPr="005A34F2" w:rsidRDefault="00AD456E" w:rsidP="00AD456E">
      <w:pPr>
        <w:spacing w:after="0" w:line="240" w:lineRule="auto"/>
        <w:jc w:val="both"/>
        <w:rPr>
          <w:rFonts w:ascii="Times New Roman" w:eastAsia="Times New Roman" w:hAnsi="Times New Roman" w:cs="Times New Roman"/>
          <w:sz w:val="28"/>
          <w:szCs w:val="28"/>
          <w:lang w:val="kk-KZ" w:eastAsia="ru-RU"/>
        </w:rPr>
      </w:pPr>
      <w:r w:rsidRPr="005A34F2">
        <w:rPr>
          <w:rFonts w:ascii="Times New Roman" w:eastAsia="Times New Roman" w:hAnsi="Times New Roman" w:cs="Times New Roman"/>
          <w:sz w:val="28"/>
          <w:szCs w:val="28"/>
          <w:lang w:val="kk-KZ" w:eastAsia="ru-RU"/>
        </w:rPr>
        <w:t>Қазақстан қонақүйлері бұрында жоспарлы шаруашылық жағдайында қызмет жасағаны бәріне мәлім. Нәтижесінде олардың арасында жасанды түрде шектеу пайда болып, бәсекелестік мүлдем жойылды. Кейбір қонақүйлер қаржылық артықшылықтарға ие болса, ал кейбіреулері жоспар бойынша ешбір қаржылық мәселесіз жұмыс жасады. Бүгінгі таңда бұл қонақүйлер басқа экономикалық және қаржылық жағдайда жұмыс жасап жатыр. Жеткіліксіз дамыған қонақүй желісі Қазақстан экономикасын инвестициясын тартуда қиындықтар туғызып тұр. Осыған байланысты кейінгі жылдары Алматы мен Астана қалаларында көптеген жоғары категориялы қонақүйлер салынды және мемлекет бойынша басқа да ірі қалалардағы қонақүйлер жөндеуден өткізілді. Нарықтық экономикаға көшкеннен бері Қазақстандағы қонақүй бизнесі өзгеріске ұшырады. Қонақүй бизнесі түсінігі бойынша бірінші жоспарға пайда табу, орнын толтыру сияқты категориялар шықты. Пайда табу, сервис, клиенттерді тарту әдістері, аз шығын шығару арқылы берілген тапсырма дұрыс шешім, менеджменттік факторлар тарапынан әртүрлі дәрежедегі басқарудағы тәуелділікті азайту қазіргі кезде қонақүй бизнесіндегі маңызды мәселеге айналды.Қазақстандағы кейінгі жылдардағы қонақүй сервисінің тәжірибесі бойынша нарықтағы қонақүйлердің экономикалық жағдайы таңдап алынған даму мақсатына байланысты. Бірақ қонақүй сервисіндегі қызмет көрсету сапасын бағалау дұрыс жолға қойылған жоқ, олардың мәселелері әлі толық көтерілмеген. Қонақүй кешендерінің қызметі талданып жатыр. Қазіргі кезде Қазақстанда 50 жуық жоғары класты қонақүйлер бар. Қонақүй сервисі шаруашылық – экономикалық қызметінің бір түрі болып табылады. Ол тура және жанама түрде жұмыс орнын береді және бюджетті шетел валютасынмен толтыратын маңызды әдіс болып табылады. Дүниежүзінде қонақүй сервисінің жаңа концепциясын игеру және ескілерді модернизациялап кластер түрінде кешенді дамыту, ақпараттық байланысты ғаламдау мәселелері көтеріліп жатыр. Қазақстандағы қонақүй бизнесі жоғарыда ататлған әдістер бойынша даму үстінде. Қонақүй бизнесіндегі рекреациялық желінің дамуы еліміздегі саяси – экономикалық жағдайға байланысты болды.</w:t>
      </w:r>
    </w:p>
    <w:p w:rsidR="00AD456E" w:rsidRPr="005A34F2" w:rsidRDefault="00AD456E" w:rsidP="00AD456E">
      <w:pPr>
        <w:spacing w:after="0" w:line="240" w:lineRule="auto"/>
        <w:jc w:val="center"/>
        <w:rPr>
          <w:rFonts w:ascii="Times New Roman" w:eastAsia="Times New Roman" w:hAnsi="Times New Roman" w:cs="Times New Roman"/>
          <w:sz w:val="28"/>
          <w:szCs w:val="28"/>
          <w:lang w:val="kk-KZ" w:eastAsia="ru-RU"/>
        </w:rPr>
      </w:pPr>
    </w:p>
    <w:p w:rsidR="00AD456E" w:rsidRPr="0047363A" w:rsidRDefault="00AD456E" w:rsidP="00AD456E">
      <w:pPr>
        <w:shd w:val="clear" w:color="auto" w:fill="FFFFFF"/>
        <w:spacing w:line="240" w:lineRule="auto"/>
        <w:ind w:firstLine="709"/>
        <w:jc w:val="center"/>
        <w:rPr>
          <w:rFonts w:ascii="Times New Roman" w:hAnsi="Times New Roman" w:cs="Times New Roman"/>
          <w:b/>
          <w:bCs/>
          <w:color w:val="000000"/>
          <w:sz w:val="28"/>
          <w:szCs w:val="28"/>
          <w:lang w:val="kk-KZ"/>
        </w:rPr>
      </w:pPr>
      <w:r w:rsidRPr="007D7A9E">
        <w:rPr>
          <w:rFonts w:ascii="Times New Roman" w:hAnsi="Times New Roman" w:cs="Times New Roman"/>
          <w:b/>
          <w:bCs/>
          <w:color w:val="000000"/>
          <w:sz w:val="28"/>
          <w:szCs w:val="28"/>
          <w:lang w:val="kk-KZ"/>
        </w:rPr>
        <w:lastRenderedPageBreak/>
        <w:t>Әдебиеттер</w:t>
      </w:r>
    </w:p>
    <w:p w:rsidR="00AD456E" w:rsidRPr="00EA543C" w:rsidRDefault="00AD456E" w:rsidP="00AD456E">
      <w:pPr>
        <w:spacing w:after="0" w:line="240" w:lineRule="auto"/>
        <w:rPr>
          <w:rFonts w:ascii="Times New Roman" w:hAnsi="Times New Roman" w:cs="Times New Roman"/>
          <w:sz w:val="24"/>
          <w:szCs w:val="24"/>
        </w:rPr>
      </w:pPr>
      <w:r w:rsidRPr="00EA543C">
        <w:rPr>
          <w:rFonts w:ascii="Times New Roman" w:hAnsi="Times New Roman" w:cs="Times New Roman"/>
          <w:sz w:val="24"/>
          <w:szCs w:val="24"/>
          <w:lang w:val="kk-KZ"/>
        </w:rPr>
        <w:t>Негізгі:</w:t>
      </w:r>
    </w:p>
    <w:p w:rsidR="00AD456E" w:rsidRDefault="00AD456E" w:rsidP="00AD456E">
      <w:pPr>
        <w:spacing w:after="0" w:line="240" w:lineRule="auto"/>
        <w:jc w:val="both"/>
        <w:rPr>
          <w:rFonts w:ascii="Times New Roman" w:hAnsi="Times New Roman" w:cs="Times New Roman"/>
          <w:sz w:val="24"/>
          <w:szCs w:val="24"/>
          <w:lang w:val="kk-KZ"/>
        </w:rPr>
      </w:pPr>
      <w:r w:rsidRPr="00EA543C">
        <w:rPr>
          <w:rFonts w:ascii="Times New Roman" w:hAnsi="Times New Roman" w:cs="Times New Roman"/>
          <w:sz w:val="24"/>
          <w:szCs w:val="24"/>
        </w:rPr>
        <w:t xml:space="preserve">1. Агафонова Л. Г, Агафонова О. С. Туризм, гостиничный и ресторанный бизнес: ценообразование, конкуренция, государственное регулирование:. </w:t>
      </w:r>
      <w:r>
        <w:rPr>
          <w:rFonts w:ascii="Times New Roman" w:hAnsi="Times New Roman" w:cs="Times New Roman"/>
          <w:sz w:val="24"/>
          <w:szCs w:val="24"/>
        </w:rPr>
        <w:t>Учебное пособие -М.</w:t>
      </w:r>
      <w:r w:rsidRPr="003A1D8C">
        <w:rPr>
          <w:rFonts w:ascii="Times New Roman" w:hAnsi="Times New Roman" w:cs="Times New Roman"/>
          <w:sz w:val="24"/>
          <w:szCs w:val="24"/>
        </w:rPr>
        <w:t xml:space="preserve"> Знание Украины, 20</w:t>
      </w:r>
      <w:r w:rsidRPr="00EA543C">
        <w:rPr>
          <w:rFonts w:ascii="Times New Roman" w:hAnsi="Times New Roman" w:cs="Times New Roman"/>
          <w:sz w:val="24"/>
          <w:szCs w:val="24"/>
          <w:lang w:val="kk-KZ"/>
        </w:rPr>
        <w:t>15</w:t>
      </w:r>
      <w:r w:rsidRPr="003A1D8C">
        <w:rPr>
          <w:rFonts w:ascii="Times New Roman" w:hAnsi="Times New Roman" w:cs="Times New Roman"/>
          <w:sz w:val="24"/>
          <w:szCs w:val="24"/>
        </w:rPr>
        <w:t xml:space="preserve"> - 352 с</w:t>
      </w:r>
    </w:p>
    <w:p w:rsidR="00AD456E" w:rsidRPr="0037422C" w:rsidRDefault="00AD456E" w:rsidP="00AD456E">
      <w:pPr>
        <w:pStyle w:val="a3"/>
        <w:spacing w:before="0" w:beforeAutospacing="0" w:after="0" w:afterAutospacing="0"/>
        <w:jc w:val="both"/>
        <w:rPr>
          <w:lang w:val="kk-KZ"/>
        </w:rPr>
      </w:pPr>
      <w:r>
        <w:rPr>
          <w:lang w:val="kk-KZ"/>
        </w:rPr>
        <w:t>2.</w:t>
      </w:r>
      <w:r w:rsidRPr="0037422C">
        <w:rPr>
          <w:sz w:val="28"/>
          <w:szCs w:val="28"/>
        </w:rPr>
        <w:t xml:space="preserve"> </w:t>
      </w:r>
      <w:r w:rsidRPr="0037422C">
        <w:t>Гурович</w:t>
      </w:r>
      <w:r w:rsidRPr="0037422C">
        <w:rPr>
          <w:lang w:val="kk-KZ"/>
        </w:rPr>
        <w:t xml:space="preserve"> А.Н. </w:t>
      </w:r>
      <w:r w:rsidRPr="0037422C">
        <w:t> «Маркетинг гостиниц и ресторанов»</w:t>
      </w:r>
      <w:r>
        <w:rPr>
          <w:sz w:val="28"/>
          <w:szCs w:val="28"/>
          <w:lang w:val="kk-KZ"/>
        </w:rPr>
        <w:t xml:space="preserve">, </w:t>
      </w:r>
      <w:r w:rsidRPr="00EA543C">
        <w:t xml:space="preserve">М. - 2014. </w:t>
      </w:r>
      <w:r w:rsidRPr="00FF6E3E">
        <w:rPr>
          <w:sz w:val="28"/>
          <w:szCs w:val="28"/>
        </w:rPr>
        <w:t>    </w:t>
      </w:r>
    </w:p>
    <w:p w:rsidR="00AD456E" w:rsidRPr="00EA543C" w:rsidRDefault="00AD456E" w:rsidP="00AD456E">
      <w:pPr>
        <w:spacing w:after="0" w:line="240" w:lineRule="auto"/>
        <w:jc w:val="both"/>
        <w:rPr>
          <w:rFonts w:ascii="Times New Roman" w:hAnsi="Times New Roman" w:cs="Times New Roman"/>
          <w:sz w:val="24"/>
          <w:szCs w:val="24"/>
        </w:rPr>
      </w:pPr>
      <w:r w:rsidRPr="003A1D8C">
        <w:rPr>
          <w:rFonts w:ascii="Times New Roman" w:hAnsi="Times New Roman" w:cs="Times New Roman"/>
          <w:sz w:val="24"/>
          <w:szCs w:val="24"/>
        </w:rPr>
        <w:t>2</w:t>
      </w:r>
      <w:r w:rsidRPr="00EA543C">
        <w:rPr>
          <w:rFonts w:ascii="Times New Roman" w:hAnsi="Times New Roman" w:cs="Times New Roman"/>
          <w:sz w:val="24"/>
          <w:szCs w:val="24"/>
        </w:rPr>
        <w:t>.Саак. А</w:t>
      </w:r>
      <w:r>
        <w:rPr>
          <w:rFonts w:ascii="Times New Roman" w:hAnsi="Times New Roman" w:cs="Times New Roman"/>
          <w:sz w:val="24"/>
          <w:szCs w:val="24"/>
        </w:rPr>
        <w:t>. Э,</w:t>
      </w:r>
      <w:r w:rsidRPr="00EA543C">
        <w:rPr>
          <w:rFonts w:ascii="Times New Roman" w:hAnsi="Times New Roman" w:cs="Times New Roman"/>
          <w:sz w:val="24"/>
          <w:szCs w:val="24"/>
        </w:rPr>
        <w:t xml:space="preserve"> Якименко. МВ. Менеджмент в индустрии гостеприимства (гостиницы и рестораны):</w:t>
      </w:r>
      <w:r>
        <w:rPr>
          <w:rFonts w:ascii="Times New Roman" w:hAnsi="Times New Roman" w:cs="Times New Roman"/>
          <w:sz w:val="24"/>
          <w:szCs w:val="24"/>
        </w:rPr>
        <w:t xml:space="preserve"> Учебное пособие-СПб:</w:t>
      </w:r>
      <w:r w:rsidRPr="00EA543C">
        <w:rPr>
          <w:rFonts w:ascii="Times New Roman" w:hAnsi="Times New Roman" w:cs="Times New Roman"/>
          <w:sz w:val="24"/>
          <w:szCs w:val="24"/>
        </w:rPr>
        <w:t xml:space="preserve"> Питер, 201</w:t>
      </w:r>
      <w:r w:rsidRPr="00EA543C">
        <w:rPr>
          <w:rFonts w:ascii="Times New Roman" w:hAnsi="Times New Roman" w:cs="Times New Roman"/>
          <w:sz w:val="24"/>
          <w:szCs w:val="24"/>
          <w:lang w:val="kk-KZ"/>
        </w:rPr>
        <w:t>5</w:t>
      </w:r>
      <w:r w:rsidRPr="00EA543C">
        <w:rPr>
          <w:rFonts w:ascii="Times New Roman" w:hAnsi="Times New Roman" w:cs="Times New Roman"/>
          <w:sz w:val="24"/>
          <w:szCs w:val="24"/>
        </w:rPr>
        <w:t xml:space="preserve"> - 432с</w:t>
      </w:r>
    </w:p>
    <w:p w:rsidR="00AD456E" w:rsidRPr="00EA543C" w:rsidRDefault="00AD456E" w:rsidP="00AD456E">
      <w:pPr>
        <w:spacing w:after="0" w:line="240" w:lineRule="auto"/>
        <w:jc w:val="both"/>
        <w:rPr>
          <w:rFonts w:ascii="Times New Roman" w:hAnsi="Times New Roman" w:cs="Times New Roman"/>
          <w:sz w:val="24"/>
          <w:szCs w:val="24"/>
        </w:rPr>
      </w:pPr>
      <w:r>
        <w:rPr>
          <w:rFonts w:ascii="Times New Roman" w:hAnsi="Times New Roman" w:cs="Times New Roman"/>
          <w:sz w:val="24"/>
          <w:szCs w:val="24"/>
          <w:lang w:val="kk-KZ"/>
        </w:rPr>
        <w:t>3</w:t>
      </w:r>
      <w:r>
        <w:rPr>
          <w:rFonts w:ascii="Times New Roman" w:hAnsi="Times New Roman" w:cs="Times New Roman"/>
          <w:sz w:val="24"/>
          <w:szCs w:val="24"/>
        </w:rPr>
        <w:t>. Стаценко</w:t>
      </w:r>
      <w:r w:rsidRPr="00EA543C">
        <w:rPr>
          <w:rFonts w:ascii="Times New Roman" w:hAnsi="Times New Roman" w:cs="Times New Roman"/>
          <w:sz w:val="24"/>
          <w:szCs w:val="24"/>
        </w:rPr>
        <w:t xml:space="preserve"> В</w:t>
      </w:r>
      <w:r>
        <w:rPr>
          <w:rFonts w:ascii="Times New Roman" w:hAnsi="Times New Roman" w:cs="Times New Roman"/>
          <w:sz w:val="24"/>
          <w:szCs w:val="24"/>
        </w:rPr>
        <w:t xml:space="preserve">. </w:t>
      </w:r>
      <w:r w:rsidRPr="00EA543C">
        <w:rPr>
          <w:rFonts w:ascii="Times New Roman" w:hAnsi="Times New Roman" w:cs="Times New Roman"/>
          <w:sz w:val="24"/>
          <w:szCs w:val="24"/>
        </w:rPr>
        <w:t>В. Главная технология успеха ресторанного бизнеса - Херсон: Олди-плюс, 20</w:t>
      </w:r>
      <w:r w:rsidRPr="00EA543C">
        <w:rPr>
          <w:rFonts w:ascii="Times New Roman" w:hAnsi="Times New Roman" w:cs="Times New Roman"/>
          <w:sz w:val="24"/>
          <w:szCs w:val="24"/>
          <w:lang w:val="kk-KZ"/>
        </w:rPr>
        <w:t>15</w:t>
      </w:r>
      <w:r w:rsidRPr="00EA543C">
        <w:rPr>
          <w:rFonts w:ascii="Times New Roman" w:hAnsi="Times New Roman" w:cs="Times New Roman"/>
          <w:sz w:val="24"/>
          <w:szCs w:val="24"/>
        </w:rPr>
        <w:t xml:space="preserve"> - 550</w:t>
      </w:r>
    </w:p>
    <w:p w:rsidR="00AD456E" w:rsidRPr="00EA543C" w:rsidRDefault="00AD456E" w:rsidP="00AD456E">
      <w:pPr>
        <w:pStyle w:val="a3"/>
        <w:spacing w:before="0" w:beforeAutospacing="0" w:after="0" w:afterAutospacing="0"/>
        <w:jc w:val="both"/>
      </w:pPr>
      <w:r>
        <w:rPr>
          <w:lang w:val="kk-KZ"/>
        </w:rPr>
        <w:t>4</w:t>
      </w:r>
      <w:r w:rsidRPr="00EA543C">
        <w:t>. Медлик С., Инграм Х. Гостиничный бизнес: УЧ. Для студентов. М.: ЮНИТИ-ДАНА, - 2014. 239 с.</w:t>
      </w:r>
    </w:p>
    <w:p w:rsidR="00AD456E" w:rsidRPr="00EA543C" w:rsidRDefault="00AD456E" w:rsidP="00AD456E">
      <w:pPr>
        <w:pStyle w:val="a3"/>
        <w:spacing w:before="0" w:beforeAutospacing="0" w:after="0" w:afterAutospacing="0"/>
        <w:jc w:val="both"/>
      </w:pPr>
      <w:r>
        <w:rPr>
          <w:lang w:val="kk-KZ"/>
        </w:rPr>
        <w:t>5</w:t>
      </w:r>
      <w:r w:rsidRPr="00EA543C">
        <w:t>. Чудновский А.Д. Управление индустрией туризма: уч. Пособие. – М.: КНОРУС, 2015. -448 с.</w:t>
      </w:r>
    </w:p>
    <w:p w:rsidR="00AD456E" w:rsidRPr="00EA543C" w:rsidRDefault="00AD456E" w:rsidP="00AD456E">
      <w:pPr>
        <w:pStyle w:val="a3"/>
        <w:spacing w:before="0" w:beforeAutospacing="0" w:after="0" w:afterAutospacing="0"/>
        <w:jc w:val="both"/>
      </w:pPr>
      <w:r>
        <w:rPr>
          <w:lang w:val="kk-KZ"/>
        </w:rPr>
        <w:t>6</w:t>
      </w:r>
      <w:r w:rsidRPr="00EA543C">
        <w:t>. Джон Р. Уокер. Введение в гостеприимство. Екінші басылым. Москва.:Юнити,-2015</w:t>
      </w:r>
    </w:p>
    <w:p w:rsidR="00AD456E" w:rsidRPr="00EA543C" w:rsidRDefault="00AD456E" w:rsidP="00AD456E">
      <w:pPr>
        <w:pStyle w:val="a3"/>
        <w:spacing w:before="0" w:beforeAutospacing="0" w:after="0" w:afterAutospacing="0"/>
        <w:jc w:val="both"/>
      </w:pPr>
      <w:r>
        <w:rPr>
          <w:lang w:val="kk-KZ"/>
        </w:rPr>
        <w:t>7</w:t>
      </w:r>
      <w:r w:rsidRPr="00EA543C">
        <w:t>. Зайцева Н.А. Менеджмент в социально-культурном сервисе и туризме : учебное пособие для студ. вузов, обуч. по спец. "Социально-культурный сервис и туризм"; Рекомен. УМО по образ.в области сервиса / Н. А. Зайцева. - 4-е из</w:t>
      </w:r>
      <w:r>
        <w:t>д., стер. - М., 2017 "Академия"</w:t>
      </w:r>
      <w:r w:rsidRPr="00EA543C">
        <w:t xml:space="preserve"> - 240 с. - (Высшее профессиональное образование)</w:t>
      </w:r>
    </w:p>
    <w:p w:rsidR="00AD456E" w:rsidRPr="00EA543C" w:rsidRDefault="00AD456E" w:rsidP="00AD456E">
      <w:pPr>
        <w:pStyle w:val="a3"/>
        <w:spacing w:before="0" w:beforeAutospacing="0" w:after="0" w:afterAutospacing="0"/>
        <w:jc w:val="both"/>
      </w:pPr>
      <w:r>
        <w:rPr>
          <w:lang w:val="kk-KZ"/>
        </w:rPr>
        <w:t>8</w:t>
      </w:r>
      <w:r w:rsidRPr="00EA543C">
        <w:t>. Музыченко В.В. Управление персоналом. Лекции: Учебник для студ. высш.учеб.  заведений / М.: «Академия», 2014. – 528 с.</w:t>
      </w:r>
    </w:p>
    <w:p w:rsidR="00AD456E" w:rsidRPr="00EA543C" w:rsidRDefault="00AD456E" w:rsidP="00AD456E">
      <w:pPr>
        <w:pStyle w:val="a3"/>
        <w:spacing w:before="0" w:beforeAutospacing="0" w:after="0" w:afterAutospacing="0"/>
        <w:jc w:val="both"/>
      </w:pPr>
      <w:r>
        <w:rPr>
          <w:lang w:val="kk-KZ"/>
        </w:rPr>
        <w:t>9</w:t>
      </w:r>
      <w:r>
        <w:t>.</w:t>
      </w:r>
      <w:r w:rsidRPr="00EA543C">
        <w:t>Оробейко. Е</w:t>
      </w:r>
      <w:r>
        <w:t>.</w:t>
      </w:r>
      <w:r w:rsidRPr="00EA543C">
        <w:t>С, Шредер. Н</w:t>
      </w:r>
      <w:r>
        <w:t>.</w:t>
      </w:r>
      <w:r w:rsidRPr="00EA543C">
        <w:t>Г. Организация обслуживания: рестор</w:t>
      </w:r>
      <w:r>
        <w:t>аны и бары:. Учебное пособие -М:</w:t>
      </w:r>
      <w:r w:rsidRPr="00EA543C">
        <w:t>Альфа-М;. ИНФРА-М, 2016</w:t>
      </w:r>
    </w:p>
    <w:p w:rsidR="00AD456E" w:rsidRPr="00EA543C" w:rsidRDefault="00AD456E" w:rsidP="00AD456E">
      <w:pPr>
        <w:pStyle w:val="a3"/>
        <w:spacing w:before="0" w:beforeAutospacing="0" w:after="0" w:afterAutospacing="0"/>
        <w:jc w:val="both"/>
      </w:pPr>
      <w:r>
        <w:t>1</w:t>
      </w:r>
      <w:r>
        <w:rPr>
          <w:lang w:val="kk-KZ"/>
        </w:rPr>
        <w:t>0</w:t>
      </w:r>
      <w:r w:rsidRPr="00EA543C">
        <w:t>. Управление персоналом организации. Практикум: учеб. пособие / Под ред. д.э.н., проф. А.Я. Кибинова. – М.: ИНФРА-м, 2017. – 296 с.</w:t>
      </w:r>
    </w:p>
    <w:p w:rsidR="00AD456E" w:rsidRPr="00EA543C" w:rsidRDefault="00AD456E" w:rsidP="00AD456E">
      <w:pPr>
        <w:pStyle w:val="a3"/>
        <w:spacing w:before="0" w:beforeAutospacing="0" w:after="0" w:afterAutospacing="0"/>
        <w:jc w:val="both"/>
      </w:pPr>
      <w:r>
        <w:t>1</w:t>
      </w:r>
      <w:r>
        <w:rPr>
          <w:lang w:val="kk-KZ"/>
        </w:rPr>
        <w:t>1</w:t>
      </w:r>
      <w:r>
        <w:t>.</w:t>
      </w:r>
      <w:r w:rsidRPr="00EA543C">
        <w:t>Усов В</w:t>
      </w:r>
      <w:r>
        <w:t>.</w:t>
      </w:r>
      <w:r w:rsidRPr="00EA543C">
        <w:t>В. Организация производства и обслуживания на предпр</w:t>
      </w:r>
      <w:r>
        <w:t>иятиях общественного питания -М.</w:t>
      </w:r>
      <w:r w:rsidRPr="00EA543C">
        <w:t xml:space="preserve"> Изд центр"Академия", 2014 - 415 с</w:t>
      </w:r>
    </w:p>
    <w:p w:rsidR="00AD456E" w:rsidRPr="00EA543C" w:rsidRDefault="00AD456E" w:rsidP="00AD456E">
      <w:pPr>
        <w:pStyle w:val="a3"/>
        <w:spacing w:before="0" w:beforeAutospacing="0" w:after="0" w:afterAutospacing="0"/>
        <w:jc w:val="both"/>
      </w:pPr>
      <w:r>
        <w:t>1</w:t>
      </w:r>
      <w:r>
        <w:rPr>
          <w:lang w:val="kk-KZ"/>
        </w:rPr>
        <w:t>2</w:t>
      </w:r>
      <w:r>
        <w:t>.</w:t>
      </w:r>
      <w:r w:rsidRPr="00EA543C">
        <w:t>Папирян. Г</w:t>
      </w:r>
      <w:r>
        <w:t>.</w:t>
      </w:r>
      <w:r w:rsidRPr="00EA543C">
        <w:t>А. Менеджмент в индустрии гостеприимства (отели и рестораны) -. М:. Экономика, 2016 - 207 с</w:t>
      </w:r>
    </w:p>
    <w:p w:rsidR="00AD456E" w:rsidRPr="00EA543C" w:rsidRDefault="00AD456E" w:rsidP="00AD456E">
      <w:pPr>
        <w:pStyle w:val="a3"/>
        <w:spacing w:before="0" w:beforeAutospacing="0" w:after="0" w:afterAutospacing="0"/>
        <w:jc w:val="both"/>
      </w:pPr>
      <w:r>
        <w:t>1</w:t>
      </w:r>
      <w:r>
        <w:rPr>
          <w:lang w:val="kk-KZ"/>
        </w:rPr>
        <w:t>3</w:t>
      </w:r>
      <w:r>
        <w:t>.</w:t>
      </w:r>
      <w:r w:rsidRPr="00EA543C">
        <w:t>Пивоваров</w:t>
      </w:r>
      <w:r>
        <w:t xml:space="preserve"> </w:t>
      </w:r>
      <w:r w:rsidRPr="00EA543C">
        <w:t xml:space="preserve"> В</w:t>
      </w:r>
      <w:r>
        <w:t xml:space="preserve">. </w:t>
      </w:r>
      <w:r w:rsidRPr="00EA543C">
        <w:t>Ы, Шиманская А</w:t>
      </w:r>
      <w:r>
        <w:t>.</w:t>
      </w:r>
      <w:r w:rsidRPr="00EA543C">
        <w:t>Н. Организация работы буфета:. Учебное пособие -. М:. Высш школа 2015</w:t>
      </w:r>
    </w:p>
    <w:p w:rsidR="00AD456E" w:rsidRPr="00EA543C" w:rsidRDefault="00AD456E" w:rsidP="00AD456E">
      <w:pPr>
        <w:pStyle w:val="a3"/>
        <w:spacing w:before="0" w:beforeAutospacing="0" w:after="0" w:afterAutospacing="0"/>
        <w:jc w:val="both"/>
      </w:pPr>
      <w:r>
        <w:t>1</w:t>
      </w:r>
      <w:r>
        <w:rPr>
          <w:lang w:val="kk-KZ"/>
        </w:rPr>
        <w:t>4</w:t>
      </w:r>
      <w:r>
        <w:t>.</w:t>
      </w:r>
      <w:r w:rsidRPr="00EA543C">
        <w:t>Ресторанное хозяйство и туристическая индустрия в рыночных условиях: 3б наук трудов -. М: КНТЭУ, 2014 - 303 с</w:t>
      </w:r>
    </w:p>
    <w:p w:rsidR="00AD456E" w:rsidRPr="00EA543C" w:rsidRDefault="00AD456E" w:rsidP="00AD456E">
      <w:pPr>
        <w:pStyle w:val="a3"/>
        <w:spacing w:before="0" w:beforeAutospacing="0" w:after="0" w:afterAutospacing="0"/>
        <w:jc w:val="both"/>
      </w:pPr>
      <w:r>
        <w:t>1</w:t>
      </w:r>
      <w:r>
        <w:rPr>
          <w:lang w:val="kk-KZ"/>
        </w:rPr>
        <w:t>5</w:t>
      </w:r>
      <w:r>
        <w:t>.</w:t>
      </w:r>
      <w:r w:rsidRPr="00EA543C">
        <w:t>Шаповалов Н</w:t>
      </w:r>
      <w:r>
        <w:rPr>
          <w:lang w:val="kk-KZ"/>
        </w:rPr>
        <w:t>.</w:t>
      </w:r>
      <w:r w:rsidRPr="00EA543C">
        <w:t>Н,. Крымская. БА. Организация работы общественного питания:. Учебное пособие -. М:. Экономика, 2015</w:t>
      </w:r>
    </w:p>
    <w:p w:rsidR="00AD456E" w:rsidRPr="00EA543C" w:rsidRDefault="00AD456E" w:rsidP="00AD456E">
      <w:pPr>
        <w:pStyle w:val="a3"/>
        <w:spacing w:before="0" w:beforeAutospacing="0" w:after="0" w:afterAutospacing="0"/>
        <w:jc w:val="both"/>
      </w:pPr>
      <w:r>
        <w:t>1</w:t>
      </w:r>
      <w:r>
        <w:rPr>
          <w:lang w:val="kk-KZ"/>
        </w:rPr>
        <w:t>6</w:t>
      </w:r>
      <w:r w:rsidRPr="00EA543C">
        <w:t xml:space="preserve">.  Жолдасбеков А.А., Естанова А.Б. Организация и управления СКС. Учебное пособие.    Шымкент: ЮГКУ им.М.Ауезова, 2016 – 121 с. </w:t>
      </w:r>
    </w:p>
    <w:p w:rsidR="00AD456E" w:rsidRPr="00EA543C" w:rsidRDefault="00AD456E" w:rsidP="00AD456E">
      <w:pPr>
        <w:pStyle w:val="a3"/>
        <w:spacing w:before="0" w:beforeAutospacing="0" w:after="0" w:afterAutospacing="0"/>
        <w:jc w:val="both"/>
      </w:pPr>
      <w:r>
        <w:t>1</w:t>
      </w:r>
      <w:r>
        <w:rPr>
          <w:lang w:val="kk-KZ"/>
        </w:rPr>
        <w:t>7</w:t>
      </w:r>
      <w:r w:rsidRPr="00EA543C">
        <w:t>. Арапова Г.М. Управление гостиничным персоналом. МУ по проведению семинарских занятий. Шымкент, 2014</w:t>
      </w:r>
    </w:p>
    <w:p w:rsidR="00AD456E" w:rsidRPr="00EA543C" w:rsidRDefault="00AD456E" w:rsidP="00AD456E">
      <w:pPr>
        <w:pStyle w:val="a3"/>
        <w:spacing w:before="0" w:beforeAutospacing="0" w:after="0" w:afterAutospacing="0"/>
        <w:jc w:val="both"/>
      </w:pPr>
      <w:r w:rsidRPr="00EA543C">
        <w:t>1</w:t>
      </w:r>
      <w:r>
        <w:rPr>
          <w:lang w:val="kk-KZ"/>
        </w:rPr>
        <w:t>8</w:t>
      </w:r>
      <w:r w:rsidRPr="00EA543C">
        <w:t>. Арапова Г.М. Қонақүй персоналын басқару. Оқу құралы. Шымкент, 2015, 192 б.</w:t>
      </w:r>
    </w:p>
    <w:p w:rsidR="00AD456E" w:rsidRPr="00EA543C" w:rsidRDefault="00AD456E" w:rsidP="00AD456E">
      <w:pPr>
        <w:pStyle w:val="a3"/>
        <w:spacing w:before="0" w:beforeAutospacing="0" w:after="0" w:afterAutospacing="0"/>
        <w:jc w:val="both"/>
      </w:pPr>
      <w:r>
        <w:rPr>
          <w:lang w:val="kk-KZ"/>
        </w:rPr>
        <w:t>19</w:t>
      </w:r>
      <w:r w:rsidRPr="00EA543C">
        <w:t>. Тулешова Г.Б. Туризм экономикасы. Оқуқұралы. Алматы: Эверо, 2016.-200б</w:t>
      </w:r>
    </w:p>
    <w:p w:rsidR="00AD456E" w:rsidRPr="00EA543C" w:rsidRDefault="00AD456E" w:rsidP="00AD456E">
      <w:pPr>
        <w:pStyle w:val="a3"/>
        <w:spacing w:before="0" w:beforeAutospacing="0" w:after="0" w:afterAutospacing="0"/>
        <w:jc w:val="both"/>
      </w:pPr>
      <w:r>
        <w:t>2</w:t>
      </w:r>
      <w:r>
        <w:rPr>
          <w:lang w:val="kk-KZ"/>
        </w:rPr>
        <w:t>0</w:t>
      </w:r>
      <w:r w:rsidRPr="00EA543C">
        <w:t>. Кастальская Т.П. Планирование и организация ресторанного дела и гостиничного бизнеса: Учебное пособие.-Алматы: Эверо, 2016.-192 с.</w:t>
      </w:r>
    </w:p>
    <w:p w:rsidR="00AD456E" w:rsidRDefault="00AD456E" w:rsidP="00AD456E">
      <w:pPr>
        <w:pStyle w:val="a3"/>
        <w:spacing w:before="0" w:beforeAutospacing="0" w:after="0" w:afterAutospacing="0"/>
        <w:jc w:val="both"/>
        <w:rPr>
          <w:lang w:val="kk-KZ"/>
        </w:rPr>
      </w:pPr>
    </w:p>
    <w:p w:rsidR="00AD456E" w:rsidRPr="00816E24" w:rsidRDefault="00AD456E" w:rsidP="00AD456E">
      <w:pPr>
        <w:pStyle w:val="a3"/>
        <w:spacing w:before="0" w:beforeAutospacing="0" w:after="0" w:afterAutospacing="0"/>
        <w:jc w:val="both"/>
      </w:pPr>
      <w:r>
        <w:t>Қосымша</w:t>
      </w:r>
      <w:r w:rsidRPr="00816E24">
        <w:t>:</w:t>
      </w:r>
    </w:p>
    <w:p w:rsidR="00AD456E" w:rsidRPr="00816E24" w:rsidRDefault="00AD456E" w:rsidP="00AD456E">
      <w:pPr>
        <w:pStyle w:val="a3"/>
        <w:spacing w:before="0" w:beforeAutospacing="0" w:after="0" w:afterAutospacing="0"/>
        <w:jc w:val="both"/>
      </w:pPr>
      <w:r w:rsidRPr="00816E24">
        <w:t>1.</w:t>
      </w:r>
      <w:r>
        <w:t xml:space="preserve"> </w:t>
      </w:r>
      <w:r w:rsidRPr="00816E24">
        <w:t>Гостиничный и туристкий бизнес// Под ред. Чудковского А. Д., М.: Тандем – Экмос, 2014.</w:t>
      </w:r>
    </w:p>
    <w:p w:rsidR="00AD456E" w:rsidRPr="00816E24" w:rsidRDefault="00AD456E" w:rsidP="00AD456E">
      <w:pPr>
        <w:pStyle w:val="a3"/>
        <w:spacing w:before="0" w:beforeAutospacing="0" w:after="0" w:afterAutospacing="0"/>
        <w:jc w:val="both"/>
      </w:pPr>
      <w:r>
        <w:t>2</w:t>
      </w:r>
      <w:r w:rsidRPr="00816E24">
        <w:t>.</w:t>
      </w:r>
      <w:r>
        <w:t xml:space="preserve"> </w:t>
      </w:r>
      <w:r w:rsidRPr="00816E24">
        <w:t>Государственая программа РК  . Возрождение исторических центров Шелкового пути, сохранение и преемственное развитие культурного наследия тюркоязычных государств, создание инфраструктуры туризма. // Собрание актов Президента Республики Казахстан., 2012.</w:t>
      </w: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Default="00AD456E" w:rsidP="00AD456E">
      <w:pPr>
        <w:widowControl w:val="0"/>
        <w:shd w:val="clear" w:color="auto" w:fill="FFFFFF"/>
        <w:tabs>
          <w:tab w:val="left" w:pos="324"/>
        </w:tabs>
        <w:autoSpaceDE w:val="0"/>
        <w:autoSpaceDN w:val="0"/>
        <w:adjustRightInd w:val="0"/>
        <w:ind w:left="612"/>
        <w:jc w:val="both"/>
        <w:rPr>
          <w:bCs/>
          <w:color w:val="000000"/>
          <w:sz w:val="28"/>
          <w:szCs w:val="28"/>
          <w:lang w:val="kk-KZ"/>
        </w:rPr>
      </w:pPr>
    </w:p>
    <w:p w:rsidR="00AD456E" w:rsidRPr="008F613C" w:rsidRDefault="00AD456E" w:rsidP="00AD456E">
      <w:pPr>
        <w:spacing w:line="240" w:lineRule="auto"/>
        <w:jc w:val="center"/>
        <w:rPr>
          <w:rFonts w:ascii="Times New Roman" w:hAnsi="Times New Roman" w:cs="Times New Roman"/>
          <w:b/>
          <w:sz w:val="28"/>
          <w:szCs w:val="28"/>
          <w:lang w:val="kk-KZ"/>
        </w:rPr>
      </w:pPr>
      <w:r w:rsidRPr="00BA38BA">
        <w:rPr>
          <w:rFonts w:ascii="Times New Roman" w:hAnsi="Times New Roman" w:cs="Times New Roman"/>
          <w:sz w:val="28"/>
          <w:szCs w:val="28"/>
          <w:lang w:val="kk-KZ"/>
        </w:rPr>
        <w:t>Ахелова Ақмарал Лесбекқызы</w:t>
      </w: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BA38BA" w:rsidRDefault="00AD456E" w:rsidP="00AD456E">
      <w:pPr>
        <w:spacing w:line="240" w:lineRule="auto"/>
        <w:jc w:val="center"/>
        <w:rPr>
          <w:rFonts w:ascii="Times New Roman" w:hAnsi="Times New Roman" w:cs="Times New Roman"/>
          <w:b/>
          <w:caps/>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B339A1" w:rsidRDefault="00AD456E" w:rsidP="00AD456E">
      <w:pPr>
        <w:spacing w:after="0" w:line="240" w:lineRule="auto"/>
        <w:jc w:val="center"/>
        <w:rPr>
          <w:rFonts w:ascii="Times New Roman" w:hAnsi="Times New Roman" w:cs="Times New Roman"/>
          <w:sz w:val="28"/>
          <w:szCs w:val="28"/>
          <w:lang w:val="kk-KZ"/>
        </w:rPr>
      </w:pPr>
      <w:r w:rsidRPr="00B339A1">
        <w:rPr>
          <w:rFonts w:ascii="Times New Roman" w:hAnsi="Times New Roman" w:cs="Times New Roman"/>
          <w:sz w:val="28"/>
          <w:szCs w:val="28"/>
          <w:lang w:val="kk-KZ"/>
        </w:rPr>
        <w:t>«</w:t>
      </w:r>
      <w:r w:rsidR="00EB7953">
        <w:rPr>
          <w:rFonts w:ascii="Times New Roman" w:hAnsi="Times New Roman" w:cs="Times New Roman"/>
          <w:sz w:val="28"/>
          <w:szCs w:val="28"/>
          <w:lang w:val="kk-KZ"/>
        </w:rPr>
        <w:t>Шетелдердегі м</w:t>
      </w:r>
      <w:r w:rsidR="00EB7953" w:rsidRPr="00B339A1">
        <w:rPr>
          <w:rFonts w:ascii="Times New Roman" w:hAnsi="Times New Roman" w:cs="Times New Roman"/>
          <w:sz w:val="28"/>
          <w:szCs w:val="28"/>
          <w:lang w:val="kk-KZ"/>
        </w:rPr>
        <w:t xml:space="preserve">ейрамхана </w:t>
      </w:r>
      <w:r w:rsidR="00EB7953">
        <w:rPr>
          <w:rFonts w:ascii="Times New Roman" w:hAnsi="Times New Roman" w:cs="Times New Roman"/>
          <w:sz w:val="28"/>
          <w:szCs w:val="28"/>
          <w:lang w:val="kk-KZ"/>
        </w:rPr>
        <w:t>қонақүй бизнесі</w:t>
      </w:r>
      <w:r w:rsidRPr="00B339A1">
        <w:rPr>
          <w:rFonts w:ascii="Times New Roman" w:hAnsi="Times New Roman" w:cs="Times New Roman"/>
          <w:sz w:val="28"/>
          <w:szCs w:val="28"/>
          <w:lang w:val="kk-KZ"/>
        </w:rPr>
        <w:t>» пәні бойынша</w:t>
      </w:r>
    </w:p>
    <w:p w:rsidR="00AD456E" w:rsidRDefault="00F04195" w:rsidP="00AD456E">
      <w:pPr>
        <w:spacing w:after="0" w:line="240" w:lineRule="auto"/>
        <w:jc w:val="center"/>
        <w:rPr>
          <w:rFonts w:ascii="Times New Roman" w:hAnsi="Times New Roman" w:cs="Times New Roman"/>
          <w:sz w:val="28"/>
          <w:szCs w:val="28"/>
          <w:lang w:val="kk-KZ"/>
        </w:rPr>
      </w:pPr>
      <w:r w:rsidRPr="00F04195">
        <w:rPr>
          <w:rFonts w:ascii="Times New Roman" w:hAnsi="Times New Roman" w:cs="Times New Roman"/>
          <w:sz w:val="28"/>
          <w:szCs w:val="28"/>
          <w:lang w:val="kk-KZ"/>
        </w:rPr>
        <w:t xml:space="preserve">6В11110-Туризм, </w:t>
      </w:r>
      <w:r w:rsidR="00AD456E" w:rsidRPr="00F04195">
        <w:rPr>
          <w:rFonts w:ascii="Times New Roman" w:hAnsi="Times New Roman" w:cs="Times New Roman"/>
          <w:sz w:val="28"/>
          <w:szCs w:val="28"/>
          <w:lang w:val="kk-KZ"/>
        </w:rPr>
        <w:t>6В11111- «Мейрамхана ісі және қонақүй</w:t>
      </w:r>
      <w:bookmarkStart w:id="0" w:name="_GoBack"/>
      <w:bookmarkEnd w:id="0"/>
      <w:r w:rsidR="00AD456E" w:rsidRPr="00B339A1">
        <w:rPr>
          <w:rFonts w:ascii="Times New Roman" w:hAnsi="Times New Roman" w:cs="Times New Roman"/>
          <w:sz w:val="28"/>
          <w:szCs w:val="28"/>
          <w:lang w:val="kk-KZ"/>
        </w:rPr>
        <w:t xml:space="preserve"> бизнесі» </w:t>
      </w:r>
    </w:p>
    <w:p w:rsidR="00AD456E" w:rsidRPr="00B339A1" w:rsidRDefault="00F04195" w:rsidP="00AD456E">
      <w:pPr>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БББ</w:t>
      </w:r>
      <w:r w:rsidR="00AD456E">
        <w:rPr>
          <w:rFonts w:ascii="Times New Roman" w:hAnsi="Times New Roman" w:cs="Times New Roman"/>
          <w:sz w:val="28"/>
          <w:szCs w:val="28"/>
          <w:lang w:val="kk-KZ"/>
        </w:rPr>
        <w:t xml:space="preserve"> </w:t>
      </w:r>
      <w:r w:rsidR="00AD456E" w:rsidRPr="00B339A1">
        <w:rPr>
          <w:rFonts w:ascii="Times New Roman" w:hAnsi="Times New Roman" w:cs="Times New Roman"/>
          <w:sz w:val="28"/>
          <w:szCs w:val="28"/>
          <w:lang w:val="kk-KZ"/>
        </w:rPr>
        <w:t xml:space="preserve">студенттеріне арналған  </w:t>
      </w:r>
      <w:r w:rsidR="00AD456E">
        <w:rPr>
          <w:rFonts w:ascii="Times New Roman" w:hAnsi="Times New Roman" w:cs="Times New Roman"/>
          <w:sz w:val="28"/>
          <w:szCs w:val="28"/>
          <w:lang w:val="kk-KZ"/>
        </w:rPr>
        <w:t>дәріс кешені</w:t>
      </w:r>
    </w:p>
    <w:p w:rsidR="00AD456E" w:rsidRPr="00B339A1" w:rsidRDefault="00AD456E" w:rsidP="00AD456E">
      <w:pPr>
        <w:spacing w:after="0" w:line="240" w:lineRule="auto"/>
        <w:jc w:val="center"/>
        <w:rPr>
          <w:rFonts w:ascii="Times New Roman" w:hAnsi="Times New Roman" w:cs="Times New Roman"/>
          <w:sz w:val="28"/>
          <w:szCs w:val="28"/>
          <w:lang w:val="kk-KZ"/>
        </w:rPr>
      </w:pPr>
    </w:p>
    <w:p w:rsidR="00AD456E" w:rsidRPr="006D515C" w:rsidRDefault="00AD456E" w:rsidP="00AD456E">
      <w:pPr>
        <w:jc w:val="center"/>
        <w:rPr>
          <w:rFonts w:ascii="Times New Roman" w:hAnsi="Times New Roman" w:cs="Times New Roman"/>
          <w:sz w:val="28"/>
          <w:szCs w:val="28"/>
          <w:lang w:val="kk-KZ"/>
        </w:rPr>
      </w:pPr>
    </w:p>
    <w:p w:rsidR="00AD456E" w:rsidRPr="00BA38BA" w:rsidRDefault="00AD456E" w:rsidP="00AD456E">
      <w:pPr>
        <w:spacing w:line="240" w:lineRule="auto"/>
        <w:jc w:val="right"/>
        <w:rPr>
          <w:rFonts w:ascii="Times New Roman" w:hAnsi="Times New Roman" w:cs="Times New Roman"/>
          <w:i/>
          <w:sz w:val="28"/>
          <w:szCs w:val="28"/>
          <w:lang w:val="kk-KZ" w:eastAsia="ko-KR"/>
        </w:rPr>
      </w:pPr>
    </w:p>
    <w:p w:rsidR="00AD456E" w:rsidRPr="00BA38BA" w:rsidRDefault="00AD456E" w:rsidP="00AD456E">
      <w:pPr>
        <w:spacing w:line="240" w:lineRule="auto"/>
        <w:rPr>
          <w:rFonts w:ascii="Times New Roman" w:hAnsi="Times New Roman" w:cs="Times New Roman"/>
          <w:i/>
          <w:sz w:val="28"/>
          <w:szCs w:val="28"/>
          <w:lang w:val="kk-KZ" w:eastAsia="ko-KR"/>
        </w:rPr>
      </w:pPr>
    </w:p>
    <w:p w:rsidR="00AD456E" w:rsidRPr="00BA38BA" w:rsidRDefault="00AD456E" w:rsidP="00AD456E">
      <w:pPr>
        <w:spacing w:line="240" w:lineRule="auto"/>
        <w:jc w:val="right"/>
        <w:rPr>
          <w:rFonts w:ascii="Times New Roman" w:hAnsi="Times New Roman" w:cs="Times New Roman"/>
          <w:i/>
          <w:sz w:val="28"/>
          <w:szCs w:val="28"/>
          <w:lang w:val="kk-KZ" w:eastAsia="ko-KR"/>
        </w:rPr>
      </w:pP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Басылымға қол қойылған күн.ай.жыл.</w:t>
      </w: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Қағаз форматы X</w:t>
      </w:r>
      <w:r w:rsidRPr="00BA38BA">
        <w:rPr>
          <w:rFonts w:ascii="Times New Roman" w:hAnsi="Times New Roman" w:cs="Times New Roman"/>
          <w:sz w:val="28"/>
          <w:szCs w:val="28"/>
          <w:vertAlign w:val="superscript"/>
          <w:lang w:val="kk-KZ"/>
        </w:rPr>
        <w:t>x</w:t>
      </w:r>
      <w:r w:rsidRPr="00BA38BA">
        <w:rPr>
          <w:rFonts w:ascii="Times New Roman" w:hAnsi="Times New Roman" w:cs="Times New Roman"/>
          <w:sz w:val="28"/>
          <w:szCs w:val="28"/>
          <w:lang w:val="kk-KZ"/>
        </w:rPr>
        <w:t>Y  1/16</w:t>
      </w:r>
    </w:p>
    <w:p w:rsidR="00AD456E" w:rsidRPr="00BA38BA" w:rsidRDefault="00AD456E" w:rsidP="00AD456E">
      <w:pPr>
        <w:spacing w:line="240" w:lineRule="auto"/>
        <w:jc w:val="center"/>
        <w:rPr>
          <w:rFonts w:ascii="Times New Roman" w:hAnsi="Times New Roman" w:cs="Times New Roman"/>
          <w:sz w:val="28"/>
          <w:szCs w:val="28"/>
          <w:lang w:val="kk-KZ"/>
        </w:rPr>
      </w:pPr>
      <w:r w:rsidRPr="00BA38BA">
        <w:rPr>
          <w:rFonts w:ascii="Times New Roman" w:hAnsi="Times New Roman" w:cs="Times New Roman"/>
          <w:sz w:val="28"/>
          <w:szCs w:val="28"/>
          <w:lang w:val="kk-KZ"/>
        </w:rPr>
        <w:t>Типографиялық қағаз. Офсеттік басылым. Көлемі …б.қ.</w:t>
      </w:r>
    </w:p>
    <w:p w:rsidR="001B091A" w:rsidRDefault="00AD456E" w:rsidP="00F04195">
      <w:pPr>
        <w:spacing w:line="240" w:lineRule="auto"/>
        <w:jc w:val="center"/>
      </w:pPr>
      <w:r w:rsidRPr="00BA38BA">
        <w:rPr>
          <w:rFonts w:ascii="Times New Roman" w:hAnsi="Times New Roman" w:cs="Times New Roman"/>
          <w:sz w:val="28"/>
          <w:szCs w:val="28"/>
          <w:lang w:val="kk-KZ"/>
        </w:rPr>
        <w:t>Тиражы ….дана. Тапсырыс № …*</w:t>
      </w:r>
    </w:p>
    <w:sectPr w:rsidR="001B091A" w:rsidSect="002259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338C"/>
    <w:multiLevelType w:val="multilevel"/>
    <w:tmpl w:val="7C0C7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791A33"/>
    <w:multiLevelType w:val="multilevel"/>
    <w:tmpl w:val="BAB67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11704C"/>
    <w:multiLevelType w:val="multilevel"/>
    <w:tmpl w:val="B5B6B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F7244D"/>
    <w:multiLevelType w:val="multilevel"/>
    <w:tmpl w:val="AFBA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FBD457F"/>
    <w:multiLevelType w:val="multilevel"/>
    <w:tmpl w:val="ACA496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6D19F7"/>
    <w:multiLevelType w:val="multilevel"/>
    <w:tmpl w:val="9738D7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5310528"/>
    <w:multiLevelType w:val="multilevel"/>
    <w:tmpl w:val="FD44A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9322E66"/>
    <w:multiLevelType w:val="multilevel"/>
    <w:tmpl w:val="5B9AA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EC45126"/>
    <w:multiLevelType w:val="multilevel"/>
    <w:tmpl w:val="D108DEB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3BF9034B"/>
    <w:multiLevelType w:val="multilevel"/>
    <w:tmpl w:val="19B48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A558D1"/>
    <w:multiLevelType w:val="multilevel"/>
    <w:tmpl w:val="1B4ED1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4E14070"/>
    <w:multiLevelType w:val="multilevel"/>
    <w:tmpl w:val="AFDE4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7704EA2"/>
    <w:multiLevelType w:val="multilevel"/>
    <w:tmpl w:val="C024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A042EFB"/>
    <w:multiLevelType w:val="multilevel"/>
    <w:tmpl w:val="21ECB4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4D0F52"/>
    <w:multiLevelType w:val="multilevel"/>
    <w:tmpl w:val="CE38E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BB11545"/>
    <w:multiLevelType w:val="multilevel"/>
    <w:tmpl w:val="49B40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BD85E73"/>
    <w:multiLevelType w:val="multilevel"/>
    <w:tmpl w:val="740C65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E9E4F1B"/>
    <w:multiLevelType w:val="multilevel"/>
    <w:tmpl w:val="1D0E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E7D2BB9"/>
    <w:multiLevelType w:val="multilevel"/>
    <w:tmpl w:val="2A7E6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094F64"/>
    <w:multiLevelType w:val="multilevel"/>
    <w:tmpl w:val="05FCEC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23F4ED7"/>
    <w:multiLevelType w:val="multilevel"/>
    <w:tmpl w:val="CCF422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nsid w:val="6F2F347D"/>
    <w:multiLevelType w:val="multilevel"/>
    <w:tmpl w:val="9E0E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5BF67D9"/>
    <w:multiLevelType w:val="multilevel"/>
    <w:tmpl w:val="6BA4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616C1F"/>
    <w:multiLevelType w:val="multilevel"/>
    <w:tmpl w:val="4EC6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DCF3C5E"/>
    <w:multiLevelType w:val="multilevel"/>
    <w:tmpl w:val="566E49A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0"/>
  </w:num>
  <w:num w:numId="2">
    <w:abstractNumId w:val="23"/>
  </w:num>
  <w:num w:numId="3">
    <w:abstractNumId w:val="17"/>
  </w:num>
  <w:num w:numId="4">
    <w:abstractNumId w:val="14"/>
  </w:num>
  <w:num w:numId="5">
    <w:abstractNumId w:val="4"/>
  </w:num>
  <w:num w:numId="6">
    <w:abstractNumId w:val="13"/>
  </w:num>
  <w:num w:numId="7">
    <w:abstractNumId w:val="18"/>
  </w:num>
  <w:num w:numId="8">
    <w:abstractNumId w:val="1"/>
  </w:num>
  <w:num w:numId="9">
    <w:abstractNumId w:val="24"/>
  </w:num>
  <w:num w:numId="10">
    <w:abstractNumId w:val="20"/>
  </w:num>
  <w:num w:numId="11">
    <w:abstractNumId w:val="16"/>
  </w:num>
  <w:num w:numId="12">
    <w:abstractNumId w:val="8"/>
  </w:num>
  <w:num w:numId="13">
    <w:abstractNumId w:val="6"/>
  </w:num>
  <w:num w:numId="14">
    <w:abstractNumId w:val="22"/>
  </w:num>
  <w:num w:numId="15">
    <w:abstractNumId w:val="0"/>
  </w:num>
  <w:num w:numId="16">
    <w:abstractNumId w:val="11"/>
  </w:num>
  <w:num w:numId="17">
    <w:abstractNumId w:val="15"/>
  </w:num>
  <w:num w:numId="18">
    <w:abstractNumId w:val="9"/>
  </w:num>
  <w:num w:numId="19">
    <w:abstractNumId w:val="3"/>
  </w:num>
  <w:num w:numId="20">
    <w:abstractNumId w:val="5"/>
  </w:num>
  <w:num w:numId="21">
    <w:abstractNumId w:val="19"/>
  </w:num>
  <w:num w:numId="22">
    <w:abstractNumId w:val="2"/>
  </w:num>
  <w:num w:numId="23">
    <w:abstractNumId w:val="7"/>
  </w:num>
  <w:num w:numId="24">
    <w:abstractNumId w:val="2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6C74DB"/>
    <w:rsid w:val="000F574C"/>
    <w:rsid w:val="001B091A"/>
    <w:rsid w:val="002259E9"/>
    <w:rsid w:val="006C74DB"/>
    <w:rsid w:val="00AD456E"/>
    <w:rsid w:val="00EB7953"/>
    <w:rsid w:val="00F041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56E"/>
  </w:style>
  <w:style w:type="paragraph" w:styleId="1">
    <w:name w:val="heading 1"/>
    <w:basedOn w:val="a"/>
    <w:link w:val="10"/>
    <w:uiPriority w:val="9"/>
    <w:qFormat/>
    <w:rsid w:val="00AD45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56E"/>
    <w:rPr>
      <w:rFonts w:ascii="Times New Roman" w:eastAsia="Times New Roman" w:hAnsi="Times New Roman" w:cs="Times New Roman"/>
      <w:b/>
      <w:bCs/>
      <w:kern w:val="36"/>
      <w:sz w:val="48"/>
      <w:szCs w:val="48"/>
      <w:lang w:eastAsia="ru-RU"/>
    </w:rPr>
  </w:style>
  <w:style w:type="paragraph" w:styleId="a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4"/>
    <w:uiPriority w:val="99"/>
    <w:unhideWhenUsed/>
    <w:qFormat/>
    <w:rsid w:val="00AD45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56E"/>
    <w:rPr>
      <w:b/>
      <w:bCs/>
    </w:rPr>
  </w:style>
  <w:style w:type="paragraph" w:styleId="2">
    <w:name w:val="Body Text Indent 2"/>
    <w:basedOn w:val="a"/>
    <w:link w:val="20"/>
    <w:rsid w:val="00AD456E"/>
    <w:pPr>
      <w:spacing w:after="120" w:line="480" w:lineRule="auto"/>
      <w:ind w:left="283"/>
    </w:pPr>
    <w:rPr>
      <w:rFonts w:ascii="Times New Roman" w:eastAsia="Times New Roman" w:hAnsi="Times New Roman" w:cs="Times New Roman"/>
      <w:sz w:val="20"/>
      <w:szCs w:val="20"/>
      <w:lang w:eastAsia="zh-CN"/>
    </w:rPr>
  </w:style>
  <w:style w:type="character" w:customStyle="1" w:styleId="20">
    <w:name w:val="Основной текст с отступом 2 Знак"/>
    <w:basedOn w:val="a0"/>
    <w:link w:val="2"/>
    <w:rsid w:val="00AD456E"/>
    <w:rPr>
      <w:rFonts w:ascii="Times New Roman" w:eastAsia="Times New Roman" w:hAnsi="Times New Roman" w:cs="Times New Roman"/>
      <w:sz w:val="20"/>
      <w:szCs w:val="20"/>
      <w:lang w:eastAsia="zh-CN"/>
    </w:rPr>
  </w:style>
  <w:style w:type="paragraph" w:styleId="a6">
    <w:name w:val="List Paragraph"/>
    <w:basedOn w:val="a"/>
    <w:link w:val="a7"/>
    <w:uiPriority w:val="34"/>
    <w:unhideWhenUsed/>
    <w:qFormat/>
    <w:rsid w:val="00AD456E"/>
    <w:pPr>
      <w:ind w:left="720"/>
      <w:contextualSpacing/>
    </w:pPr>
    <w:rPr>
      <w:rFonts w:ascii="Consolas" w:eastAsia="Consolas" w:hAnsi="Consolas" w:cs="Times New Roman"/>
      <w:sz w:val="20"/>
      <w:szCs w:val="20"/>
      <w:lang w:val="en-US" w:eastAsia="ru-RU"/>
    </w:rPr>
  </w:style>
  <w:style w:type="character" w:customStyle="1" w:styleId="a7">
    <w:name w:val="Абзац списка Знак"/>
    <w:link w:val="a6"/>
    <w:uiPriority w:val="34"/>
    <w:rsid w:val="00AD456E"/>
    <w:rPr>
      <w:rFonts w:ascii="Consolas" w:eastAsia="Consolas" w:hAnsi="Consolas" w:cs="Times New Roman"/>
      <w:sz w:val="20"/>
      <w:szCs w:val="20"/>
      <w:lang w:val="en-US" w:eastAsia="ru-RU"/>
    </w:rPr>
  </w:style>
  <w:style w:type="paragraph" w:styleId="a8">
    <w:name w:val="Balloon Text"/>
    <w:basedOn w:val="a"/>
    <w:link w:val="a9"/>
    <w:uiPriority w:val="99"/>
    <w:semiHidden/>
    <w:unhideWhenUsed/>
    <w:rsid w:val="00AD45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D456E"/>
    <w:rPr>
      <w:rFonts w:ascii="Tahoma" w:hAnsi="Tahoma" w:cs="Tahoma"/>
      <w:sz w:val="16"/>
      <w:szCs w:val="16"/>
    </w:rPr>
  </w:style>
  <w:style w:type="character" w:customStyle="1" w:styleId="a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3"/>
    <w:uiPriority w:val="99"/>
    <w:rsid w:val="00AD456E"/>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56E"/>
  </w:style>
  <w:style w:type="paragraph" w:styleId="1">
    <w:name w:val="heading 1"/>
    <w:basedOn w:val="a"/>
    <w:link w:val="10"/>
    <w:uiPriority w:val="9"/>
    <w:qFormat/>
    <w:rsid w:val="00AD45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456E"/>
    <w:rPr>
      <w:rFonts w:ascii="Times New Roman" w:eastAsia="Times New Roman" w:hAnsi="Times New Roman" w:cs="Times New Roman"/>
      <w:b/>
      <w:bCs/>
      <w:kern w:val="36"/>
      <w:sz w:val="48"/>
      <w:szCs w:val="48"/>
      <w:lang w:eastAsia="ru-RU"/>
    </w:rPr>
  </w:style>
  <w:style w:type="paragraph" w:styleId="a3">
    <w:name w:val="Normal (Web)"/>
    <w:aliases w:val="Обычный (веб)3, Знак4 Знак Знак, Знак4,Обычный (веб)2 Знак,Знак4 Знак,Обычный (Web) Знак Знак Знак Знак,Обычный (Web) Знак Знак Знак Знак Знак Знак Знак Знак Знак,Обычный (Web) Знак Знак Знак Знак Знак,Обычный (Web) Знак Знак Знак,Знак4"/>
    <w:basedOn w:val="a"/>
    <w:link w:val="a4"/>
    <w:uiPriority w:val="99"/>
    <w:unhideWhenUsed/>
    <w:qFormat/>
    <w:rsid w:val="00AD456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D456E"/>
    <w:rPr>
      <w:b/>
      <w:bCs/>
    </w:rPr>
  </w:style>
  <w:style w:type="paragraph" w:styleId="2">
    <w:name w:val="Body Text Indent 2"/>
    <w:basedOn w:val="a"/>
    <w:link w:val="20"/>
    <w:rsid w:val="00AD456E"/>
    <w:pPr>
      <w:spacing w:after="120" w:line="480" w:lineRule="auto"/>
      <w:ind w:left="283"/>
    </w:pPr>
    <w:rPr>
      <w:rFonts w:ascii="Times New Roman" w:eastAsia="Times New Roman" w:hAnsi="Times New Roman" w:cs="Times New Roman"/>
      <w:sz w:val="20"/>
      <w:szCs w:val="20"/>
      <w:lang w:eastAsia="zh-CN"/>
    </w:rPr>
  </w:style>
  <w:style w:type="character" w:customStyle="1" w:styleId="20">
    <w:name w:val="Основной текст с отступом 2 Знак"/>
    <w:basedOn w:val="a0"/>
    <w:link w:val="2"/>
    <w:rsid w:val="00AD456E"/>
    <w:rPr>
      <w:rFonts w:ascii="Times New Roman" w:eastAsia="Times New Roman" w:hAnsi="Times New Roman" w:cs="Times New Roman"/>
      <w:sz w:val="20"/>
      <w:szCs w:val="20"/>
      <w:lang w:eastAsia="zh-CN"/>
    </w:rPr>
  </w:style>
  <w:style w:type="paragraph" w:styleId="a6">
    <w:name w:val="List Paragraph"/>
    <w:basedOn w:val="a"/>
    <w:link w:val="a7"/>
    <w:uiPriority w:val="34"/>
    <w:unhideWhenUsed/>
    <w:qFormat/>
    <w:rsid w:val="00AD456E"/>
    <w:pPr>
      <w:ind w:left="720"/>
      <w:contextualSpacing/>
    </w:pPr>
    <w:rPr>
      <w:rFonts w:ascii="Consolas" w:eastAsia="Consolas" w:hAnsi="Consolas" w:cs="Times New Roman"/>
      <w:sz w:val="20"/>
      <w:szCs w:val="20"/>
      <w:lang w:val="en-US" w:eastAsia="ru-RU"/>
    </w:rPr>
  </w:style>
  <w:style w:type="character" w:customStyle="1" w:styleId="a7">
    <w:name w:val="Абзац списка Знак"/>
    <w:link w:val="a6"/>
    <w:uiPriority w:val="34"/>
    <w:rsid w:val="00AD456E"/>
    <w:rPr>
      <w:rFonts w:ascii="Consolas" w:eastAsia="Consolas" w:hAnsi="Consolas" w:cs="Times New Roman"/>
      <w:sz w:val="20"/>
      <w:szCs w:val="20"/>
      <w:lang w:val="en-US" w:eastAsia="ru-RU"/>
    </w:rPr>
  </w:style>
  <w:style w:type="paragraph" w:styleId="a8">
    <w:name w:val="Balloon Text"/>
    <w:basedOn w:val="a"/>
    <w:link w:val="a9"/>
    <w:uiPriority w:val="99"/>
    <w:semiHidden/>
    <w:unhideWhenUsed/>
    <w:rsid w:val="00AD456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D456E"/>
    <w:rPr>
      <w:rFonts w:ascii="Tahoma" w:hAnsi="Tahoma" w:cs="Tahoma"/>
      <w:sz w:val="16"/>
      <w:szCs w:val="16"/>
    </w:rPr>
  </w:style>
  <w:style w:type="character" w:customStyle="1" w:styleId="a4">
    <w:name w:val="Обычный (веб) Знак"/>
    <w:aliases w:val="Обычный (веб)3 Знак, Знак4 Знак Знак Знак, Знак4 Знак,Обычный (веб)2 Знак Знак,Знак4 Знак Знак,Обычный (Web) Знак Знак Знак Знак Знак1,Обычный (Web) Знак Знак Знак Знак Знак Знак Знак Знак Знак Знак,Обычный (Web) Знак Знак Знак Знак1"/>
    <w:basedOn w:val="a0"/>
    <w:link w:val="a3"/>
    <w:uiPriority w:val="99"/>
    <w:rsid w:val="00AD456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14953</Words>
  <Characters>85235</Characters>
  <Application>Microsoft Office Word</Application>
  <DocSecurity>0</DocSecurity>
  <Lines>710</Lines>
  <Paragraphs>199</Paragraphs>
  <ScaleCrop>false</ScaleCrop>
  <Company>USN Team</Company>
  <LinksUpToDate>false</LinksUpToDate>
  <CharactersWithSpaces>99989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Акмарал 2020</dc:creator>
  <cp:lastModifiedBy>c400</cp:lastModifiedBy>
  <cp:revision>2</cp:revision>
  <dcterms:created xsi:type="dcterms:W3CDTF">2022-04-16T08:33:00Z</dcterms:created>
  <dcterms:modified xsi:type="dcterms:W3CDTF">2022-04-16T08:33:00Z</dcterms:modified>
</cp:coreProperties>
</file>